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5EB0A30C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083DD5B7" w:rsidR="00436749" w:rsidRPr="00FB6CCA" w:rsidRDefault="006F21E9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10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 xml:space="preserve">. </w:t>
                            </w:r>
                            <w:r w:rsidR="002E7CE8">
                              <w:rPr>
                                <w:color w:val="auto"/>
                              </w:rPr>
                              <w:t>August</w:t>
                            </w:r>
                            <w:r w:rsidR="002E7CE8" w:rsidRPr="00895121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083DD5B7" w:rsidR="00436749" w:rsidRPr="00FB6CCA" w:rsidRDefault="006F21E9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10</w:t>
                      </w:r>
                      <w:r w:rsidR="00895121" w:rsidRPr="00895121">
                        <w:rPr>
                          <w:color w:val="auto"/>
                        </w:rPr>
                        <w:t xml:space="preserve">. </w:t>
                      </w:r>
                      <w:r w:rsidR="002E7CE8">
                        <w:rPr>
                          <w:color w:val="auto"/>
                        </w:rPr>
                        <w:t>August</w:t>
                      </w:r>
                      <w:r w:rsidR="002E7CE8" w:rsidRPr="00895121"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6E4F77D2" w:rsidR="0049678B" w:rsidRPr="00047FF2" w:rsidRDefault="00047FF2" w:rsidP="00832E68">
      <w:pPr>
        <w:spacing w:line="400" w:lineRule="exact"/>
        <w:ind w:right="2120"/>
        <w:rPr>
          <w:rStyle w:val="berschrift1Zchn"/>
          <w:rFonts w:eastAsia="Calibri"/>
        </w:rPr>
      </w:pPr>
      <w:r w:rsidRPr="00047FF2">
        <w:rPr>
          <w:rStyle w:val="berschrift1Zchn"/>
          <w:rFonts w:eastAsia="Calibri"/>
        </w:rPr>
        <w:t xml:space="preserve">GTÜ </w:t>
      </w:r>
      <w:r w:rsidR="001A0BF8">
        <w:rPr>
          <w:rStyle w:val="berschrift1Zchn"/>
          <w:rFonts w:eastAsia="Calibri"/>
        </w:rPr>
        <w:t>bleibt Werbepartner</w:t>
      </w:r>
      <w:r w:rsidRPr="00047FF2">
        <w:rPr>
          <w:rStyle w:val="berschrift1Zchn"/>
          <w:rFonts w:eastAsia="Calibri"/>
        </w:rPr>
        <w:t xml:space="preserve"> de</w:t>
      </w:r>
      <w:r w:rsidR="001A0BF8">
        <w:rPr>
          <w:rStyle w:val="berschrift1Zchn"/>
          <w:rFonts w:eastAsia="Calibri"/>
        </w:rPr>
        <w:t>s</w:t>
      </w:r>
      <w:r w:rsidRPr="00047FF2">
        <w:rPr>
          <w:rStyle w:val="berschrift1Zchn"/>
          <w:rFonts w:eastAsia="Calibri"/>
        </w:rPr>
        <w:t xml:space="preserve"> VfB Stuttgart</w:t>
      </w:r>
    </w:p>
    <w:p w14:paraId="632B2818" w14:textId="77777777" w:rsidR="00000B30" w:rsidRPr="00047FF2" w:rsidRDefault="00000B30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44D2BA05" w14:textId="0FA3387F" w:rsidR="00832E68" w:rsidRPr="00495991" w:rsidRDefault="00836A94" w:rsidP="00832E68">
      <w:pPr>
        <w:pStyle w:val="Aufzhlung"/>
        <w:ind w:right="2120"/>
      </w:pPr>
      <w:r w:rsidRPr="00495991">
        <w:t xml:space="preserve">Mit dem </w:t>
      </w:r>
      <w:r w:rsidR="00495991">
        <w:t>Bundesligaverein</w:t>
      </w:r>
      <w:r w:rsidRPr="00495991">
        <w:t xml:space="preserve"> </w:t>
      </w:r>
      <w:r w:rsidR="00495991">
        <w:t xml:space="preserve">auch </w:t>
      </w:r>
      <w:r w:rsidRPr="00495991">
        <w:t>in die Saison 2021/2022</w:t>
      </w:r>
    </w:p>
    <w:p w14:paraId="58F40249" w14:textId="6CE4D97F" w:rsidR="002D5BC3" w:rsidRPr="00495991" w:rsidRDefault="00495991" w:rsidP="008407C2">
      <w:pPr>
        <w:pStyle w:val="Aufzhlung"/>
        <w:ind w:right="2120"/>
      </w:pPr>
      <w:r>
        <w:t xml:space="preserve">GTÜ profitiert von </w:t>
      </w:r>
      <w:r w:rsidR="00293EFC">
        <w:t xml:space="preserve">der Rückkehr des </w:t>
      </w:r>
      <w:r>
        <w:t>VfB</w:t>
      </w:r>
      <w:r w:rsidR="00293EFC">
        <w:t xml:space="preserve"> in die erste Liga</w:t>
      </w:r>
    </w:p>
    <w:p w14:paraId="098DF053" w14:textId="2AD9403E" w:rsidR="007E1893" w:rsidRPr="00250981" w:rsidRDefault="0027509D" w:rsidP="007E1893">
      <w:pPr>
        <w:pStyle w:val="Aufzhlung"/>
        <w:ind w:right="2120"/>
      </w:pPr>
      <w:r w:rsidRPr="00250981">
        <w:t>81 Millionen Sponsoringkontakte für die Prüforganisation</w:t>
      </w:r>
    </w:p>
    <w:p w14:paraId="24088C9A" w14:textId="77777777" w:rsidR="00832E68" w:rsidRPr="00047FF2" w:rsidRDefault="00832E68" w:rsidP="00832E68">
      <w:pPr>
        <w:spacing w:line="400" w:lineRule="exact"/>
        <w:ind w:right="2120"/>
        <w:rPr>
          <w:lang w:eastAsia="de-DE"/>
        </w:rPr>
      </w:pPr>
    </w:p>
    <w:p w14:paraId="085AA645" w14:textId="34A944B0" w:rsidR="002F6D33" w:rsidRDefault="00832E68" w:rsidP="00D01AFF">
      <w:pPr>
        <w:ind w:right="2120"/>
      </w:pPr>
      <w:r w:rsidRPr="00832E68">
        <w:rPr>
          <w:color w:val="C6243C"/>
        </w:rPr>
        <w:t xml:space="preserve">__ </w:t>
      </w:r>
      <w:r w:rsidRPr="00F94F1D">
        <w:t xml:space="preserve">Stuttgart. </w:t>
      </w:r>
      <w:r w:rsidR="002F6D33">
        <w:t xml:space="preserve">Am </w:t>
      </w:r>
      <w:r w:rsidR="0027509D">
        <w:t>14</w:t>
      </w:r>
      <w:r w:rsidR="002F6D33">
        <w:t>. </w:t>
      </w:r>
      <w:r w:rsidR="0027509D">
        <w:t xml:space="preserve">August </w:t>
      </w:r>
      <w:r w:rsidR="002F6D33">
        <w:t xml:space="preserve">2021 </w:t>
      </w:r>
      <w:r w:rsidR="0027509D">
        <w:t xml:space="preserve">bestreitet der VfB Stuttgart das erste Spiel der </w:t>
      </w:r>
      <w:r w:rsidR="002F6D33">
        <w:t>neue</w:t>
      </w:r>
      <w:r w:rsidR="0027509D">
        <w:t>n</w:t>
      </w:r>
      <w:r w:rsidR="002F6D33">
        <w:t xml:space="preserve"> </w:t>
      </w:r>
      <w:r w:rsidR="003A6F80">
        <w:t xml:space="preserve">Fußballsaison </w:t>
      </w:r>
      <w:r w:rsidR="0027509D">
        <w:t xml:space="preserve">2021/2022 </w:t>
      </w:r>
      <w:r w:rsidR="002F6D33">
        <w:t xml:space="preserve">der </w:t>
      </w:r>
      <w:r w:rsidR="0033031A">
        <w:t>Bundesliga</w:t>
      </w:r>
      <w:r w:rsidR="002F6D33">
        <w:t xml:space="preserve">. Wieder mit dabei als </w:t>
      </w:r>
      <w:r w:rsidR="00534967">
        <w:t>Werbepartner</w:t>
      </w:r>
      <w:r w:rsidR="002F6D33">
        <w:t xml:space="preserve"> des VfB</w:t>
      </w:r>
      <w:r w:rsidR="0027509D">
        <w:t xml:space="preserve"> ist </w:t>
      </w:r>
      <w:r w:rsidR="002F6D33">
        <w:t>die GTÜ Gesellschaft für Technische Überwachung mbH. „Wir gehen ganz klar in die Verlängerung diese</w:t>
      </w:r>
      <w:r w:rsidR="00047FF2">
        <w:t>r</w:t>
      </w:r>
      <w:r w:rsidR="002F6D33">
        <w:t xml:space="preserve"> </w:t>
      </w:r>
      <w:r w:rsidR="00047FF2">
        <w:t>Zusammenarbeit</w:t>
      </w:r>
      <w:r w:rsidR="002F6D33">
        <w:t xml:space="preserve">“, sagt </w:t>
      </w:r>
      <w:r w:rsidR="00047FF2">
        <w:t>Dimitra Theocharidou-Sohns</w:t>
      </w:r>
      <w:r w:rsidR="002F6D33">
        <w:t>, Geschäftsführer</w:t>
      </w:r>
      <w:r w:rsidR="00EA1FF2">
        <w:t>in</w:t>
      </w:r>
      <w:r w:rsidR="002F6D33">
        <w:t xml:space="preserve"> der GTÜ. „Die vergangene Saison war sehr erfolgreich. Für den VfB Stuttgart, </w:t>
      </w:r>
      <w:r w:rsidR="00047FF2">
        <w:t xml:space="preserve">der sich </w:t>
      </w:r>
      <w:r w:rsidR="00534967">
        <w:t xml:space="preserve">souverän </w:t>
      </w:r>
      <w:r w:rsidR="00047FF2">
        <w:t>in die Top Ten der Bundesliga gespielt hat</w:t>
      </w:r>
      <w:r w:rsidR="002F6D33">
        <w:t xml:space="preserve">. Und für uns, denn </w:t>
      </w:r>
      <w:r w:rsidR="003E5B1F">
        <w:t xml:space="preserve">natürlich profitieren wir von der positiven Medienberichterstattung über </w:t>
      </w:r>
      <w:r w:rsidR="001C500F">
        <w:t>die sportlichen Leistungen der Bundesligamannschaft</w:t>
      </w:r>
      <w:r w:rsidR="003E5B1F">
        <w:t>.</w:t>
      </w:r>
      <w:r w:rsidR="00534967">
        <w:t>“</w:t>
      </w:r>
    </w:p>
    <w:p w14:paraId="0077F5DD" w14:textId="68B2A5E1" w:rsidR="00534967" w:rsidRDefault="009674F3" w:rsidP="00534967">
      <w:pPr>
        <w:ind w:right="2120"/>
      </w:pPr>
      <w:r w:rsidRPr="00832E68">
        <w:rPr>
          <w:color w:val="C6243C"/>
        </w:rPr>
        <w:t xml:space="preserve">__ </w:t>
      </w:r>
      <w:r w:rsidR="00534967" w:rsidRPr="007E370C">
        <w:t xml:space="preserve">Deutschlands größte amtliche Überwachungsorganisation freiberuflicher Kfz-Sachverständiger ist </w:t>
      </w:r>
      <w:r w:rsidR="00534967">
        <w:t xml:space="preserve">seit 2019 </w:t>
      </w:r>
      <w:r w:rsidR="00601870">
        <w:t xml:space="preserve">Werbepartner </w:t>
      </w:r>
      <w:r w:rsidR="00534967">
        <w:t xml:space="preserve">des Traditionsvereins VfB Stuttgart. Seit der Saison 2020/2021 </w:t>
      </w:r>
      <w:r w:rsidR="0027509D">
        <w:t xml:space="preserve">haben </w:t>
      </w:r>
      <w:r w:rsidR="000928DC">
        <w:t>b</w:t>
      </w:r>
      <w:r w:rsidR="0027509D">
        <w:t xml:space="preserve">eide Partner </w:t>
      </w:r>
      <w:r w:rsidR="00534967">
        <w:t>die Zusammenarbeit intensiviert</w:t>
      </w:r>
      <w:r w:rsidR="00962C8D">
        <w:t>.</w:t>
      </w:r>
      <w:r w:rsidR="00534967">
        <w:t xml:space="preserve"> </w:t>
      </w:r>
      <w:r w:rsidR="00962C8D">
        <w:t xml:space="preserve">Sie </w:t>
      </w:r>
      <w:r w:rsidR="00534967">
        <w:t xml:space="preserve">umfasst </w:t>
      </w:r>
      <w:r w:rsidR="00962C8D">
        <w:t xml:space="preserve">nun </w:t>
      </w:r>
      <w:r w:rsidR="00534967">
        <w:t xml:space="preserve">unter anderem </w:t>
      </w:r>
      <w:r w:rsidR="00534967" w:rsidRPr="007E370C">
        <w:t xml:space="preserve">bei sämtlichen Heimspielen in der Stuttgarter Mercedes-Benz Arena Werbung im Stadion </w:t>
      </w:r>
      <w:r w:rsidR="00534967">
        <w:t xml:space="preserve">über die </w:t>
      </w:r>
      <w:r w:rsidR="00534967" w:rsidRPr="007E370C">
        <w:t>Multirotation auf der LED-Bande.</w:t>
      </w:r>
      <w:r w:rsidR="00534967">
        <w:t xml:space="preserve"> </w:t>
      </w:r>
      <w:r w:rsidR="00962C8D">
        <w:t xml:space="preserve">Dieses </w:t>
      </w:r>
      <w:r w:rsidR="00534967">
        <w:t>Engagement führt die GTÜ nun nahtlos fort.</w:t>
      </w:r>
    </w:p>
    <w:p w14:paraId="1037E402" w14:textId="1468233A" w:rsidR="00FD0AD9" w:rsidRDefault="009674F3" w:rsidP="00FD0AD9">
      <w:pPr>
        <w:ind w:right="2120"/>
      </w:pPr>
      <w:r w:rsidRPr="00832E68">
        <w:rPr>
          <w:color w:val="C6243C"/>
        </w:rPr>
        <w:t xml:space="preserve">__ </w:t>
      </w:r>
      <w:r w:rsidR="00534967">
        <w:t xml:space="preserve">„Im Rahmen der Partnerschaft haben wir den VfB Stuttgart auf seinem Weg zurück in die Fußballbundesliga begleitet und ebenso, wie er sich dort seinen festen Platz zurückerobert hat. Schon jetzt freuen </w:t>
      </w:r>
    </w:p>
    <w:p w14:paraId="7CDF8245" w14:textId="41FEC9C7" w:rsidR="00D55469" w:rsidRDefault="00565B48" w:rsidP="00565B48">
      <w:pPr>
        <w:ind w:right="2120"/>
        <w:sectPr w:rsidR="00D55469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>
        <w:t xml:space="preserve"> </w:t>
      </w:r>
    </w:p>
    <w:p w14:paraId="65E26B62" w14:textId="7D78B803" w:rsidR="009674F3" w:rsidRPr="007E370C" w:rsidRDefault="009674F3" w:rsidP="009674F3">
      <w:pPr>
        <w:ind w:right="2120"/>
      </w:pPr>
      <w:r>
        <w:lastRenderedPageBreak/>
        <w:t xml:space="preserve">wir uns auf die neue Saison und spannende Spiele“, sagt Dimitra Theocharidou-Sohns. „Der VfB Stuttgart vereint Sportlichkeit und Professionalität. Das ist die perfekte Basis für Erfolg. Mit </w:t>
      </w:r>
      <w:r w:rsidR="00086C42">
        <w:t xml:space="preserve">den gleichen </w:t>
      </w:r>
      <w:r>
        <w:t>Prämissen ist die GTÜ auf ihren umfangreichen Dienstleistungsfeldern tätig</w:t>
      </w:r>
      <w:r w:rsidR="001C500F">
        <w:t> </w:t>
      </w:r>
      <w:r>
        <w:t>–</w:t>
      </w:r>
      <w:r w:rsidR="001C500F">
        <w:t xml:space="preserve"> </w:t>
      </w:r>
      <w:r>
        <w:t xml:space="preserve">und wird sich dort ebenfalls weiter nach vorn spielen.“ </w:t>
      </w:r>
      <w:r w:rsidR="001C500F">
        <w:t xml:space="preserve">Zugleich unterstreicht die Werbepartnerschaft mit dem Bundesligaverein die </w:t>
      </w:r>
      <w:r w:rsidR="001C500F" w:rsidRPr="007E370C">
        <w:t xml:space="preserve">Verbundenheit der </w:t>
      </w:r>
      <w:r w:rsidR="001C500F">
        <w:t>Prüforganisation</w:t>
      </w:r>
      <w:r w:rsidR="001C500F" w:rsidRPr="007E370C">
        <w:t xml:space="preserve"> mit Stuttgart als Hauptsitz und regionalem Standort</w:t>
      </w:r>
      <w:r w:rsidR="001C500F">
        <w:t>.</w:t>
      </w:r>
    </w:p>
    <w:p w14:paraId="67ABA399" w14:textId="6248832D" w:rsidR="00962C8D" w:rsidRDefault="00836A94" w:rsidP="009674F3">
      <w:pPr>
        <w:ind w:right="2120"/>
      </w:pPr>
      <w:r w:rsidRPr="00832E68">
        <w:rPr>
          <w:color w:val="C6243C"/>
        </w:rPr>
        <w:t>__</w:t>
      </w:r>
      <w:r w:rsidRPr="00250981">
        <w:rPr>
          <w:color w:val="000000" w:themeColor="text1"/>
        </w:rPr>
        <w:t xml:space="preserve"> </w:t>
      </w:r>
      <w:r w:rsidR="00293EFC">
        <w:rPr>
          <w:color w:val="000000" w:themeColor="text1"/>
        </w:rPr>
        <w:t>„</w:t>
      </w:r>
      <w:r w:rsidR="00293EFC" w:rsidRPr="00293EFC">
        <w:rPr>
          <w:color w:val="000000" w:themeColor="text1"/>
        </w:rPr>
        <w:t>Sportsponsoring gehört zu den Top</w:t>
      </w:r>
      <w:r w:rsidR="00293EFC">
        <w:rPr>
          <w:color w:val="000000" w:themeColor="text1"/>
        </w:rPr>
        <w:t>-</w:t>
      </w:r>
      <w:r w:rsidR="00293EFC" w:rsidRPr="00293EFC">
        <w:rPr>
          <w:color w:val="000000" w:themeColor="text1"/>
        </w:rPr>
        <w:t>10</w:t>
      </w:r>
      <w:r w:rsidR="00293EFC">
        <w:rPr>
          <w:color w:val="000000" w:themeColor="text1"/>
        </w:rPr>
        <w:t>-</w:t>
      </w:r>
      <w:r w:rsidR="00293EFC" w:rsidRPr="00293EFC">
        <w:rPr>
          <w:color w:val="000000" w:themeColor="text1"/>
        </w:rPr>
        <w:t xml:space="preserve">Kanälen </w:t>
      </w:r>
      <w:r w:rsidR="00293EFC">
        <w:rPr>
          <w:color w:val="000000" w:themeColor="text1"/>
        </w:rPr>
        <w:t>für</w:t>
      </w:r>
      <w:r w:rsidR="00293EFC" w:rsidRPr="00293EFC">
        <w:rPr>
          <w:color w:val="000000" w:themeColor="text1"/>
        </w:rPr>
        <w:t xml:space="preserve"> die Werbewahrnehmung von Unternehmen</w:t>
      </w:r>
      <w:r w:rsidR="00293EFC">
        <w:rPr>
          <w:color w:val="000000" w:themeColor="text1"/>
        </w:rPr>
        <w:t>“, sagt Daniel Klein</w:t>
      </w:r>
      <w:r w:rsidR="00293EFC">
        <w:t>, Leiter Marketing der Prüforganisation</w:t>
      </w:r>
      <w:r w:rsidR="00293EFC">
        <w:rPr>
          <w:color w:val="000000" w:themeColor="text1"/>
        </w:rPr>
        <w:t xml:space="preserve">. </w:t>
      </w:r>
      <w:r w:rsidR="00962C8D" w:rsidRPr="00250981">
        <w:rPr>
          <w:color w:val="000000" w:themeColor="text1"/>
        </w:rPr>
        <w:t>„</w:t>
      </w:r>
      <w:r w:rsidR="00293EFC">
        <w:rPr>
          <w:color w:val="000000" w:themeColor="text1"/>
        </w:rPr>
        <w:t xml:space="preserve">Unser eigenes Resümee </w:t>
      </w:r>
      <w:r w:rsidR="00B92D52">
        <w:rPr>
          <w:color w:val="000000" w:themeColor="text1"/>
        </w:rPr>
        <w:t>bestätigt</w:t>
      </w:r>
      <w:r w:rsidR="00293EFC">
        <w:rPr>
          <w:color w:val="000000" w:themeColor="text1"/>
        </w:rPr>
        <w:t xml:space="preserve"> das: </w:t>
      </w:r>
      <w:r w:rsidR="00962C8D">
        <w:t>81 Millionen sogenannter Sponsoringkontakte hat die GTÜ bei ihrem Engagement als Werbepartner des VfB in der vergangenen Saison erzielt.</w:t>
      </w:r>
      <w:r w:rsidR="00B92D52">
        <w:t>“</w:t>
      </w:r>
      <w:r w:rsidR="00962C8D">
        <w:t xml:space="preserve"> </w:t>
      </w:r>
      <w:r w:rsidR="009674F3">
        <w:t>Die</w:t>
      </w:r>
      <w:r w:rsidR="00962C8D">
        <w:t>se Kennzahl aus der Marktforschung unterstreicht, wie</w:t>
      </w:r>
      <w:r w:rsidR="009674F3">
        <w:t xml:space="preserve"> </w:t>
      </w:r>
      <w:r w:rsidR="00962C8D">
        <w:t xml:space="preserve">vielfältig die Werbepräsenz wahrgenommen wird. Denn </w:t>
      </w:r>
      <w:r w:rsidR="009674F3">
        <w:t xml:space="preserve">die GTÜ </w:t>
      </w:r>
      <w:r w:rsidR="00962C8D">
        <w:t xml:space="preserve">ist </w:t>
      </w:r>
      <w:r w:rsidR="00601870">
        <w:t xml:space="preserve">präsent </w:t>
      </w:r>
      <w:r w:rsidR="00BC7707">
        <w:t xml:space="preserve">über </w:t>
      </w:r>
      <w:r w:rsidR="009674F3">
        <w:t xml:space="preserve">Bandenwerbung </w:t>
      </w:r>
      <w:r w:rsidR="00601870">
        <w:t xml:space="preserve">in den </w:t>
      </w:r>
      <w:r w:rsidR="00BC7707">
        <w:t>Live-</w:t>
      </w:r>
      <w:r w:rsidR="009674F3">
        <w:t xml:space="preserve">Fernsehübertragungen </w:t>
      </w:r>
      <w:r w:rsidR="00BC7707">
        <w:t>sowie in Videozusammenfassungen</w:t>
      </w:r>
      <w:r w:rsidR="009674F3">
        <w:t xml:space="preserve"> der Spiele</w:t>
      </w:r>
      <w:r w:rsidR="00BC7707">
        <w:t xml:space="preserve"> in Sportsendungen</w:t>
      </w:r>
      <w:r w:rsidR="00962C8D">
        <w:t xml:space="preserve"> und in </w:t>
      </w:r>
      <w:proofErr w:type="spellStart"/>
      <w:r w:rsidR="00962C8D">
        <w:t>Social</w:t>
      </w:r>
      <w:proofErr w:type="spellEnd"/>
      <w:r w:rsidR="00962C8D">
        <w:t>-Media-Posts</w:t>
      </w:r>
      <w:r w:rsidR="00BC7707">
        <w:t xml:space="preserve">. </w:t>
      </w:r>
      <w:r w:rsidR="00962C8D">
        <w:t xml:space="preserve">„Unsere Sichtbarkeit bei Highlights wie wichtigen Toren ist </w:t>
      </w:r>
      <w:r w:rsidR="0036676F">
        <w:t xml:space="preserve">sehr </w:t>
      </w:r>
      <w:r w:rsidR="00962C8D">
        <w:t xml:space="preserve">hoch gewesen“, sagt Daniel Klein. Positiv nennt der Marketingleiter hier auch die </w:t>
      </w:r>
      <w:proofErr w:type="spellStart"/>
      <w:r w:rsidR="00962C8D">
        <w:t>Social</w:t>
      </w:r>
      <w:proofErr w:type="spellEnd"/>
      <w:r w:rsidR="00962C8D">
        <w:t xml:space="preserve">-Media-Beiträge des Vereins selbst. </w:t>
      </w:r>
      <w:r w:rsidR="00BE2106">
        <w:t>Zum Vergleich: In der halben Saison 2019/2020 hatte die GTÜ nur 14 Millionen Sponsoringkontakte als Werbepartner des VfB erreicht.</w:t>
      </w:r>
    </w:p>
    <w:p w14:paraId="5DF96B53" w14:textId="12DD2E84" w:rsidR="00836A94" w:rsidRDefault="00836A94" w:rsidP="00836A94">
      <w:pPr>
        <w:ind w:right="2120"/>
      </w:pPr>
      <w:r w:rsidRPr="00832E68">
        <w:rPr>
          <w:color w:val="C6243C"/>
        </w:rPr>
        <w:t xml:space="preserve">__ </w:t>
      </w:r>
      <w:r w:rsidR="00BC7707">
        <w:t xml:space="preserve">Im Rahmen </w:t>
      </w:r>
      <w:r w:rsidR="001C500F">
        <w:t>ihrer</w:t>
      </w:r>
      <w:r w:rsidR="00BC7707">
        <w:t xml:space="preserve"> integrierten Kommunikation hat </w:t>
      </w:r>
      <w:r w:rsidR="0036676F">
        <w:t xml:space="preserve">auch </w:t>
      </w:r>
      <w:r w:rsidR="00BC7707">
        <w:t xml:space="preserve">die GTÜ </w:t>
      </w:r>
      <w:r w:rsidR="0036676F">
        <w:t xml:space="preserve">selbst </w:t>
      </w:r>
      <w:r w:rsidR="00BC7707">
        <w:t xml:space="preserve">die Werbepartnerschaft über </w:t>
      </w:r>
      <w:r w:rsidR="0036676F">
        <w:t xml:space="preserve">verschiedene digitale </w:t>
      </w:r>
      <w:r w:rsidR="00BC7707">
        <w:t xml:space="preserve">Kanäle </w:t>
      </w:r>
      <w:r w:rsidR="0036676F">
        <w:t>positioniert.</w:t>
      </w:r>
      <w:r w:rsidR="00BC7707">
        <w:t xml:space="preserve"> So hat </w:t>
      </w:r>
      <w:r w:rsidR="001C500F">
        <w:t>sie</w:t>
      </w:r>
      <w:r w:rsidR="00BC7707">
        <w:t xml:space="preserve"> Gewinnspiele über </w:t>
      </w:r>
      <w:proofErr w:type="spellStart"/>
      <w:r w:rsidR="00BC7707">
        <w:t>Social</w:t>
      </w:r>
      <w:proofErr w:type="spellEnd"/>
      <w:r w:rsidR="00BC7707">
        <w:t xml:space="preserve"> Media </w:t>
      </w:r>
      <w:r w:rsidR="001C500F">
        <w:t>veranstaltet</w:t>
      </w:r>
      <w:r w:rsidR="00BC7707">
        <w:t xml:space="preserve">, in denen Fan-Sets verlost </w:t>
      </w:r>
      <w:r w:rsidR="0036676F">
        <w:t xml:space="preserve">wurden – </w:t>
      </w:r>
      <w:r w:rsidR="00BC7707">
        <w:t>unter anderem mit Trikot, Fußball und einem GTÜ-Werbemittel. „Die</w:t>
      </w:r>
      <w:r w:rsidR="001C500F">
        <w:t>se</w:t>
      </w:r>
      <w:r w:rsidR="00BC7707">
        <w:t xml:space="preserve"> Aktionen kamen gut an“, freut sich Daniel Klein.</w:t>
      </w:r>
      <w:r w:rsidR="0036676F">
        <w:t xml:space="preserve"> </w:t>
      </w:r>
      <w:r w:rsidR="001C500F">
        <w:t>A</w:t>
      </w:r>
      <w:r>
        <w:t xml:space="preserve">n </w:t>
      </w:r>
      <w:r w:rsidR="0036676F">
        <w:t xml:space="preserve">die </w:t>
      </w:r>
      <w:r w:rsidR="003E5B1F">
        <w:t xml:space="preserve">Mitarbeiterinnen und Mitarbeiter </w:t>
      </w:r>
      <w:r w:rsidR="001C500F">
        <w:t xml:space="preserve">in Stuttgart </w:t>
      </w:r>
      <w:r w:rsidR="0036676F">
        <w:t xml:space="preserve">verloste die Prüforganisation zudem </w:t>
      </w:r>
      <w:r w:rsidR="003E5B1F">
        <w:t xml:space="preserve">Tickets für den </w:t>
      </w:r>
      <w:r w:rsidR="001C500F">
        <w:t>Spielb</w:t>
      </w:r>
      <w:r w:rsidR="003E5B1F">
        <w:t xml:space="preserve">esuch </w:t>
      </w:r>
      <w:r w:rsidR="001C500F">
        <w:t>im Stadion</w:t>
      </w:r>
      <w:r w:rsidR="003E5B1F">
        <w:t xml:space="preserve">, </w:t>
      </w:r>
      <w:r w:rsidR="0036676F">
        <w:t xml:space="preserve">bevor </w:t>
      </w:r>
      <w:r w:rsidR="003E5B1F">
        <w:t>dieser pandemiebedingt nicht mehr möglich war.</w:t>
      </w:r>
    </w:p>
    <w:p w14:paraId="7B4CDF83" w14:textId="4A4E3746" w:rsidR="00501841" w:rsidRDefault="00962C8D" w:rsidP="00693973">
      <w:pPr>
        <w:ind w:right="2120"/>
      </w:pPr>
      <w:r w:rsidRPr="00832E68">
        <w:rPr>
          <w:color w:val="C6243C"/>
        </w:rPr>
        <w:t xml:space="preserve">__ </w:t>
      </w:r>
      <w:r>
        <w:t xml:space="preserve">„Der Bekanntheitsgrad des Unternehmens hat sich über </w:t>
      </w:r>
      <w:r w:rsidR="00693973">
        <w:t xml:space="preserve">die Werbepartnerschaft mit dem VfB </w:t>
      </w:r>
      <w:r>
        <w:t>gesteigert</w:t>
      </w:r>
      <w:r w:rsidR="00693973">
        <w:t> – sowohl als Dienstleister für die technische Sicherheit, wie als innovativer Arbeitgeber</w:t>
      </w:r>
      <w:r>
        <w:t xml:space="preserve">“, </w:t>
      </w:r>
      <w:r w:rsidR="00693973">
        <w:t xml:space="preserve">resümiert </w:t>
      </w:r>
      <w:r>
        <w:t xml:space="preserve">Daniel Klein. </w:t>
      </w:r>
      <w:r w:rsidR="00693973">
        <w:t xml:space="preserve">Er sieht die Partnerschaft mit dem VfB als Bestätigung für die Wirkung von Sportsponsoring allgemein. </w:t>
      </w:r>
      <w:r w:rsidR="00B92D52">
        <w:t xml:space="preserve">Insbesondere jüngere Zielgruppen nehmen jegliche Form davon sehr positiv auf. </w:t>
      </w:r>
      <w:r w:rsidR="00693973">
        <w:t>„Im Beachvolleyball wird die GTÜ sogar schon als Teil der Community wahrgenommen. Dort haben wir eine sehr hohe Sichtbarkeit in einem attraktiven Umfeld.“ Die GTÜ ist seit 2021 Sponsor des Beachvolleyball-Stars Melanie Gernert</w:t>
      </w:r>
      <w:r w:rsidR="00293EFC">
        <w:t xml:space="preserve">. Außerdem fördert sie </w:t>
      </w:r>
      <w:r w:rsidR="00293EFC">
        <w:lastRenderedPageBreak/>
        <w:t xml:space="preserve">einzelne Events dieses Trendsports, etwa </w:t>
      </w:r>
      <w:r w:rsidR="00693973">
        <w:t>die German Beach Trophy 2021</w:t>
      </w:r>
      <w:r w:rsidR="00293EFC">
        <w:t xml:space="preserve"> in Kooperation mit dem Kanal Trops4 auf der </w:t>
      </w:r>
      <w:proofErr w:type="spellStart"/>
      <w:r w:rsidR="00293EFC">
        <w:t>Streamingplattform</w:t>
      </w:r>
      <w:proofErr w:type="spellEnd"/>
      <w:r w:rsidR="00293EFC">
        <w:t xml:space="preserve"> </w:t>
      </w:r>
      <w:proofErr w:type="spellStart"/>
      <w:r w:rsidR="00293EFC">
        <w:t>Twitch</w:t>
      </w:r>
      <w:proofErr w:type="spellEnd"/>
      <w:r w:rsidR="00693973">
        <w:t>.</w:t>
      </w:r>
    </w:p>
    <w:p w14:paraId="23602796" w14:textId="77777777" w:rsidR="00601870" w:rsidRDefault="00601870" w:rsidP="00693973">
      <w:pPr>
        <w:ind w:right="2120"/>
      </w:pPr>
    </w:p>
    <w:p w14:paraId="410D9AB1" w14:textId="5982A90D" w:rsidR="00693973" w:rsidRDefault="00693973" w:rsidP="00693973">
      <w:pPr>
        <w:ind w:right="2120"/>
      </w:pPr>
    </w:p>
    <w:p w14:paraId="049C4DD0" w14:textId="7B61E23A" w:rsidR="00B92D52" w:rsidRDefault="00B92D52" w:rsidP="00693973">
      <w:pPr>
        <w:ind w:right="2120"/>
      </w:pPr>
    </w:p>
    <w:p w14:paraId="7530B7B7" w14:textId="6904D001" w:rsidR="00B92D52" w:rsidRDefault="00B92D52" w:rsidP="00693973">
      <w:pPr>
        <w:ind w:right="2120"/>
      </w:pPr>
    </w:p>
    <w:p w14:paraId="78AC9F2F" w14:textId="1163D2B3" w:rsidR="00B92D52" w:rsidRDefault="00B92D52" w:rsidP="00693973">
      <w:pPr>
        <w:ind w:right="2120"/>
      </w:pPr>
    </w:p>
    <w:p w14:paraId="3D96E3FC" w14:textId="60B514E9" w:rsidR="00B92D52" w:rsidRDefault="00B92D52" w:rsidP="00693973">
      <w:pPr>
        <w:ind w:right="2120"/>
      </w:pPr>
    </w:p>
    <w:p w14:paraId="1DF00ABC" w14:textId="1CD88AD7" w:rsidR="00B92D52" w:rsidRDefault="00B92D52" w:rsidP="00693973">
      <w:pPr>
        <w:ind w:right="2120"/>
      </w:pPr>
    </w:p>
    <w:p w14:paraId="3A532AF4" w14:textId="23A3AC1B" w:rsidR="00B92D52" w:rsidRDefault="00B92D52" w:rsidP="00693973">
      <w:pPr>
        <w:ind w:right="2120"/>
      </w:pPr>
    </w:p>
    <w:p w14:paraId="590E5D00" w14:textId="1712B6FF" w:rsidR="00B92D52" w:rsidRDefault="00B92D52" w:rsidP="00693973">
      <w:pPr>
        <w:ind w:right="2120"/>
      </w:pPr>
    </w:p>
    <w:p w14:paraId="440320FD" w14:textId="47156745" w:rsidR="00B92D52" w:rsidRDefault="00B92D52" w:rsidP="00693973">
      <w:pPr>
        <w:ind w:right="2120"/>
      </w:pPr>
    </w:p>
    <w:p w14:paraId="1B27A859" w14:textId="5B720F7C" w:rsidR="00B92D52" w:rsidRDefault="00B92D52" w:rsidP="00693973">
      <w:pPr>
        <w:ind w:right="2120"/>
      </w:pPr>
    </w:p>
    <w:p w14:paraId="1657B16C" w14:textId="3D3E4524" w:rsidR="00B92D52" w:rsidRDefault="00B92D52" w:rsidP="00693973">
      <w:pPr>
        <w:ind w:right="2120"/>
      </w:pPr>
    </w:p>
    <w:p w14:paraId="18EF45CE" w14:textId="2E55AD81" w:rsidR="00B92D52" w:rsidRDefault="00B92D52" w:rsidP="00693973">
      <w:pPr>
        <w:ind w:right="2120"/>
      </w:pPr>
    </w:p>
    <w:p w14:paraId="27EDF426" w14:textId="6EBC17D0" w:rsidR="00B92D52" w:rsidRDefault="00B92D52" w:rsidP="00693973">
      <w:pPr>
        <w:ind w:right="2120"/>
      </w:pPr>
    </w:p>
    <w:p w14:paraId="40EA87BD" w14:textId="00663D33" w:rsidR="00B92D52" w:rsidRDefault="00B92D52" w:rsidP="00693973">
      <w:pPr>
        <w:ind w:right="2120"/>
      </w:pPr>
    </w:p>
    <w:p w14:paraId="6D467157" w14:textId="42771011" w:rsidR="00B92D52" w:rsidRDefault="00B92D52" w:rsidP="00693973">
      <w:pPr>
        <w:ind w:right="2120"/>
      </w:pPr>
    </w:p>
    <w:p w14:paraId="6CB02EF8" w14:textId="3E06D548" w:rsidR="00B92D52" w:rsidRDefault="00B92D52" w:rsidP="00693973">
      <w:pPr>
        <w:ind w:right="2120"/>
      </w:pPr>
    </w:p>
    <w:p w14:paraId="2731084B" w14:textId="1F17F69F" w:rsidR="00B92D52" w:rsidRDefault="00B92D52" w:rsidP="00693973">
      <w:pPr>
        <w:ind w:right="2120"/>
      </w:pPr>
    </w:p>
    <w:p w14:paraId="755CEF46" w14:textId="09545582" w:rsidR="00B92D52" w:rsidRDefault="00B92D52" w:rsidP="00693973">
      <w:pPr>
        <w:ind w:right="2120"/>
      </w:pPr>
    </w:p>
    <w:p w14:paraId="0361001F" w14:textId="77777777" w:rsidR="00B92D52" w:rsidRDefault="00B92D52" w:rsidP="00693973">
      <w:pPr>
        <w:ind w:right="2120"/>
      </w:pPr>
    </w:p>
    <w:p w14:paraId="29FD13F4" w14:textId="77777777" w:rsidR="008B394C" w:rsidRPr="00A00C30" w:rsidRDefault="008B394C" w:rsidP="008B394C">
      <w:pPr>
        <w:spacing w:line="220" w:lineRule="exact"/>
        <w:ind w:right="2121"/>
        <w:rPr>
          <w:b/>
          <w:bCs/>
          <w:sz w:val="16"/>
          <w:szCs w:val="16"/>
        </w:rPr>
      </w:pPr>
      <w:r w:rsidRPr="00A00C30">
        <w:rPr>
          <w:b/>
          <w:bCs/>
          <w:sz w:val="16"/>
          <w:szCs w:val="16"/>
        </w:rPr>
        <w:t xml:space="preserve">Die </w:t>
      </w:r>
      <w:r>
        <w:rPr>
          <w:b/>
          <w:bCs/>
          <w:sz w:val="16"/>
          <w:szCs w:val="16"/>
        </w:rPr>
        <w:t xml:space="preserve">GTÜ </w:t>
      </w:r>
      <w:r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7528D2CA" w:rsidR="00D01AFF" w:rsidRDefault="008B394C" w:rsidP="00D01AFF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</w:t>
      </w:r>
      <w:r w:rsidRPr="00A00C30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 w:rsidR="00442FA6">
        <w:rPr>
          <w:sz w:val="16"/>
          <w:szCs w:val="16"/>
        </w:rPr>
        <w:t>5</w:t>
      </w:r>
      <w:r w:rsidRPr="00A00C30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B7F14" w14:textId="77777777" w:rsidR="00237518" w:rsidRDefault="00237518" w:rsidP="00A72994">
      <w:r>
        <w:separator/>
      </w:r>
    </w:p>
  </w:endnote>
  <w:endnote w:type="continuationSeparator" w:id="0">
    <w:p w14:paraId="29BE75E6" w14:textId="77777777" w:rsidR="00237518" w:rsidRDefault="00237518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Mark Pro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2E63D" w14:textId="77777777" w:rsidR="00237518" w:rsidRDefault="00237518" w:rsidP="00A72994">
      <w:r>
        <w:separator/>
      </w:r>
    </w:p>
  </w:footnote>
  <w:footnote w:type="continuationSeparator" w:id="0">
    <w:p w14:paraId="7DEC866E" w14:textId="77777777" w:rsidR="00237518" w:rsidRDefault="00237518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074B9"/>
    <w:rsid w:val="0001158A"/>
    <w:rsid w:val="00014B97"/>
    <w:rsid w:val="000162ED"/>
    <w:rsid w:val="0002199A"/>
    <w:rsid w:val="00022D43"/>
    <w:rsid w:val="00022F2A"/>
    <w:rsid w:val="00032AE3"/>
    <w:rsid w:val="00037374"/>
    <w:rsid w:val="00037B2B"/>
    <w:rsid w:val="000414E4"/>
    <w:rsid w:val="0004421D"/>
    <w:rsid w:val="00047FF2"/>
    <w:rsid w:val="000644FC"/>
    <w:rsid w:val="0007127B"/>
    <w:rsid w:val="00076392"/>
    <w:rsid w:val="00086069"/>
    <w:rsid w:val="00086C42"/>
    <w:rsid w:val="00090BC9"/>
    <w:rsid w:val="000910B5"/>
    <w:rsid w:val="000928DC"/>
    <w:rsid w:val="000A1433"/>
    <w:rsid w:val="000B0C74"/>
    <w:rsid w:val="000B7A33"/>
    <w:rsid w:val="000C05EA"/>
    <w:rsid w:val="000C0A0D"/>
    <w:rsid w:val="000C7567"/>
    <w:rsid w:val="000D31FA"/>
    <w:rsid w:val="000E493D"/>
    <w:rsid w:val="000E5FAB"/>
    <w:rsid w:val="000F5D6E"/>
    <w:rsid w:val="00104193"/>
    <w:rsid w:val="00104E94"/>
    <w:rsid w:val="00123B79"/>
    <w:rsid w:val="00136186"/>
    <w:rsid w:val="00136CBB"/>
    <w:rsid w:val="00143C3D"/>
    <w:rsid w:val="00153AE4"/>
    <w:rsid w:val="00154439"/>
    <w:rsid w:val="00154922"/>
    <w:rsid w:val="00160195"/>
    <w:rsid w:val="001610EC"/>
    <w:rsid w:val="00163855"/>
    <w:rsid w:val="00172856"/>
    <w:rsid w:val="001826D6"/>
    <w:rsid w:val="001834A8"/>
    <w:rsid w:val="00184E34"/>
    <w:rsid w:val="00187C01"/>
    <w:rsid w:val="001924E9"/>
    <w:rsid w:val="00194D2D"/>
    <w:rsid w:val="001A0BF8"/>
    <w:rsid w:val="001A33C6"/>
    <w:rsid w:val="001A35BF"/>
    <w:rsid w:val="001A4A6B"/>
    <w:rsid w:val="001B0807"/>
    <w:rsid w:val="001B38D9"/>
    <w:rsid w:val="001B67FA"/>
    <w:rsid w:val="001C3508"/>
    <w:rsid w:val="001C500F"/>
    <w:rsid w:val="001C5A1B"/>
    <w:rsid w:val="001E4AB5"/>
    <w:rsid w:val="001F206C"/>
    <w:rsid w:val="001F3C94"/>
    <w:rsid w:val="001F49A8"/>
    <w:rsid w:val="00200E65"/>
    <w:rsid w:val="0020339B"/>
    <w:rsid w:val="00203651"/>
    <w:rsid w:val="00206DF1"/>
    <w:rsid w:val="0021052D"/>
    <w:rsid w:val="00215F7C"/>
    <w:rsid w:val="002333EF"/>
    <w:rsid w:val="00237371"/>
    <w:rsid w:val="00237518"/>
    <w:rsid w:val="00241055"/>
    <w:rsid w:val="00243C9F"/>
    <w:rsid w:val="00243DFD"/>
    <w:rsid w:val="0024633B"/>
    <w:rsid w:val="00250462"/>
    <w:rsid w:val="00250981"/>
    <w:rsid w:val="00250A44"/>
    <w:rsid w:val="002678E9"/>
    <w:rsid w:val="0027509D"/>
    <w:rsid w:val="00276D9A"/>
    <w:rsid w:val="002848AD"/>
    <w:rsid w:val="002937BC"/>
    <w:rsid w:val="00293EFC"/>
    <w:rsid w:val="00297D29"/>
    <w:rsid w:val="002A0625"/>
    <w:rsid w:val="002A4704"/>
    <w:rsid w:val="002A54B7"/>
    <w:rsid w:val="002B10C1"/>
    <w:rsid w:val="002C1755"/>
    <w:rsid w:val="002C2F66"/>
    <w:rsid w:val="002D4120"/>
    <w:rsid w:val="002D5BC3"/>
    <w:rsid w:val="002D6BAF"/>
    <w:rsid w:val="002E7CE8"/>
    <w:rsid w:val="002F6D33"/>
    <w:rsid w:val="0030077D"/>
    <w:rsid w:val="00302047"/>
    <w:rsid w:val="003136E9"/>
    <w:rsid w:val="0031782F"/>
    <w:rsid w:val="0033031A"/>
    <w:rsid w:val="00347060"/>
    <w:rsid w:val="003571B5"/>
    <w:rsid w:val="003622DB"/>
    <w:rsid w:val="0036676F"/>
    <w:rsid w:val="0037174C"/>
    <w:rsid w:val="0037661B"/>
    <w:rsid w:val="00396663"/>
    <w:rsid w:val="003A06AD"/>
    <w:rsid w:val="003A1F80"/>
    <w:rsid w:val="003A5D6F"/>
    <w:rsid w:val="003A6F80"/>
    <w:rsid w:val="003A70F9"/>
    <w:rsid w:val="003B5EF9"/>
    <w:rsid w:val="003C79CE"/>
    <w:rsid w:val="003D06E9"/>
    <w:rsid w:val="003D3BE7"/>
    <w:rsid w:val="003E5B1F"/>
    <w:rsid w:val="003F0F41"/>
    <w:rsid w:val="004067F5"/>
    <w:rsid w:val="00406826"/>
    <w:rsid w:val="00425904"/>
    <w:rsid w:val="00430418"/>
    <w:rsid w:val="004339C3"/>
    <w:rsid w:val="00436749"/>
    <w:rsid w:val="00440043"/>
    <w:rsid w:val="00442FA6"/>
    <w:rsid w:val="00443E88"/>
    <w:rsid w:val="00462982"/>
    <w:rsid w:val="00463807"/>
    <w:rsid w:val="00463ED5"/>
    <w:rsid w:val="00465716"/>
    <w:rsid w:val="00480736"/>
    <w:rsid w:val="00480F5E"/>
    <w:rsid w:val="0048333E"/>
    <w:rsid w:val="004900F2"/>
    <w:rsid w:val="0049082D"/>
    <w:rsid w:val="0049281F"/>
    <w:rsid w:val="00494F66"/>
    <w:rsid w:val="00495991"/>
    <w:rsid w:val="0049678B"/>
    <w:rsid w:val="00497179"/>
    <w:rsid w:val="00497E4B"/>
    <w:rsid w:val="004A171C"/>
    <w:rsid w:val="004B2BA8"/>
    <w:rsid w:val="004B77DA"/>
    <w:rsid w:val="004D2734"/>
    <w:rsid w:val="004D5262"/>
    <w:rsid w:val="004E1276"/>
    <w:rsid w:val="004E72A5"/>
    <w:rsid w:val="004F09C1"/>
    <w:rsid w:val="004F55F0"/>
    <w:rsid w:val="004F6811"/>
    <w:rsid w:val="00501841"/>
    <w:rsid w:val="005022FF"/>
    <w:rsid w:val="005026CC"/>
    <w:rsid w:val="0050648F"/>
    <w:rsid w:val="005134E7"/>
    <w:rsid w:val="00517EC3"/>
    <w:rsid w:val="005259A0"/>
    <w:rsid w:val="005318F5"/>
    <w:rsid w:val="00534967"/>
    <w:rsid w:val="00545446"/>
    <w:rsid w:val="0055099E"/>
    <w:rsid w:val="00551AF0"/>
    <w:rsid w:val="00555728"/>
    <w:rsid w:val="00562C8D"/>
    <w:rsid w:val="00565B48"/>
    <w:rsid w:val="005713A8"/>
    <w:rsid w:val="00573E35"/>
    <w:rsid w:val="00573E5A"/>
    <w:rsid w:val="0057714E"/>
    <w:rsid w:val="005947D7"/>
    <w:rsid w:val="00595204"/>
    <w:rsid w:val="005B2FC3"/>
    <w:rsid w:val="005B6C92"/>
    <w:rsid w:val="005B7678"/>
    <w:rsid w:val="005C2861"/>
    <w:rsid w:val="005D53FC"/>
    <w:rsid w:val="005D62F8"/>
    <w:rsid w:val="005E16B7"/>
    <w:rsid w:val="005E430D"/>
    <w:rsid w:val="005E64CC"/>
    <w:rsid w:val="005F4EE6"/>
    <w:rsid w:val="005F6D46"/>
    <w:rsid w:val="00601870"/>
    <w:rsid w:val="006114DE"/>
    <w:rsid w:val="00612A72"/>
    <w:rsid w:val="00630667"/>
    <w:rsid w:val="006344C5"/>
    <w:rsid w:val="00653036"/>
    <w:rsid w:val="00653B37"/>
    <w:rsid w:val="00660B0D"/>
    <w:rsid w:val="00662252"/>
    <w:rsid w:val="00663CBB"/>
    <w:rsid w:val="00675EF5"/>
    <w:rsid w:val="0068237B"/>
    <w:rsid w:val="00685F32"/>
    <w:rsid w:val="00693973"/>
    <w:rsid w:val="00693FE1"/>
    <w:rsid w:val="00696E5A"/>
    <w:rsid w:val="006B308E"/>
    <w:rsid w:val="006B37D7"/>
    <w:rsid w:val="006C718B"/>
    <w:rsid w:val="006C7498"/>
    <w:rsid w:val="006D2354"/>
    <w:rsid w:val="006D69AB"/>
    <w:rsid w:val="006E1094"/>
    <w:rsid w:val="006E7169"/>
    <w:rsid w:val="006F21E9"/>
    <w:rsid w:val="006F5001"/>
    <w:rsid w:val="006F503B"/>
    <w:rsid w:val="00703348"/>
    <w:rsid w:val="00705456"/>
    <w:rsid w:val="007078D9"/>
    <w:rsid w:val="0071177B"/>
    <w:rsid w:val="007159D2"/>
    <w:rsid w:val="007169FA"/>
    <w:rsid w:val="0072300B"/>
    <w:rsid w:val="00732DDF"/>
    <w:rsid w:val="0073610C"/>
    <w:rsid w:val="007362A8"/>
    <w:rsid w:val="007378C2"/>
    <w:rsid w:val="00744B6B"/>
    <w:rsid w:val="00747959"/>
    <w:rsid w:val="007507BF"/>
    <w:rsid w:val="00752983"/>
    <w:rsid w:val="00752B70"/>
    <w:rsid w:val="007535CD"/>
    <w:rsid w:val="0075644E"/>
    <w:rsid w:val="00765481"/>
    <w:rsid w:val="00765726"/>
    <w:rsid w:val="00765BC7"/>
    <w:rsid w:val="00765F94"/>
    <w:rsid w:val="00770413"/>
    <w:rsid w:val="00771677"/>
    <w:rsid w:val="00776840"/>
    <w:rsid w:val="00776B92"/>
    <w:rsid w:val="0078040C"/>
    <w:rsid w:val="00783579"/>
    <w:rsid w:val="00785186"/>
    <w:rsid w:val="00787848"/>
    <w:rsid w:val="007967DE"/>
    <w:rsid w:val="007A3AF3"/>
    <w:rsid w:val="007A70B4"/>
    <w:rsid w:val="007B357A"/>
    <w:rsid w:val="007C6FB5"/>
    <w:rsid w:val="007D1C66"/>
    <w:rsid w:val="007D2FD8"/>
    <w:rsid w:val="007D4B98"/>
    <w:rsid w:val="007E1893"/>
    <w:rsid w:val="007E1F83"/>
    <w:rsid w:val="007E47BE"/>
    <w:rsid w:val="007E677C"/>
    <w:rsid w:val="007F6E47"/>
    <w:rsid w:val="008059D9"/>
    <w:rsid w:val="0081148B"/>
    <w:rsid w:val="008114C5"/>
    <w:rsid w:val="00813060"/>
    <w:rsid w:val="00816834"/>
    <w:rsid w:val="00831161"/>
    <w:rsid w:val="00832E68"/>
    <w:rsid w:val="008334B4"/>
    <w:rsid w:val="0083492B"/>
    <w:rsid w:val="00836509"/>
    <w:rsid w:val="00836A94"/>
    <w:rsid w:val="00837F1E"/>
    <w:rsid w:val="00840658"/>
    <w:rsid w:val="008407C2"/>
    <w:rsid w:val="008633BA"/>
    <w:rsid w:val="00863880"/>
    <w:rsid w:val="008649DE"/>
    <w:rsid w:val="00874F03"/>
    <w:rsid w:val="0087741F"/>
    <w:rsid w:val="00884A95"/>
    <w:rsid w:val="008856A5"/>
    <w:rsid w:val="00885805"/>
    <w:rsid w:val="00890627"/>
    <w:rsid w:val="00893DFB"/>
    <w:rsid w:val="00895121"/>
    <w:rsid w:val="00896E54"/>
    <w:rsid w:val="008B394C"/>
    <w:rsid w:val="008B49B1"/>
    <w:rsid w:val="008C40B4"/>
    <w:rsid w:val="008D7D4B"/>
    <w:rsid w:val="008E133F"/>
    <w:rsid w:val="008E3D28"/>
    <w:rsid w:val="008E661C"/>
    <w:rsid w:val="008F25B8"/>
    <w:rsid w:val="0090396B"/>
    <w:rsid w:val="00903FD3"/>
    <w:rsid w:val="00942E76"/>
    <w:rsid w:val="009506CF"/>
    <w:rsid w:val="00953D1C"/>
    <w:rsid w:val="00960E88"/>
    <w:rsid w:val="0096133E"/>
    <w:rsid w:val="00961BD8"/>
    <w:rsid w:val="00962C14"/>
    <w:rsid w:val="00962C8D"/>
    <w:rsid w:val="0096685B"/>
    <w:rsid w:val="009674F3"/>
    <w:rsid w:val="00977BFF"/>
    <w:rsid w:val="0098158A"/>
    <w:rsid w:val="00982F34"/>
    <w:rsid w:val="0098553C"/>
    <w:rsid w:val="009902FE"/>
    <w:rsid w:val="00994E95"/>
    <w:rsid w:val="009A32F9"/>
    <w:rsid w:val="009B0986"/>
    <w:rsid w:val="009B334F"/>
    <w:rsid w:val="009C0E01"/>
    <w:rsid w:val="009C4D60"/>
    <w:rsid w:val="009D2C9A"/>
    <w:rsid w:val="009E3835"/>
    <w:rsid w:val="009E45C2"/>
    <w:rsid w:val="009E5051"/>
    <w:rsid w:val="009E6770"/>
    <w:rsid w:val="009E6835"/>
    <w:rsid w:val="009F7E95"/>
    <w:rsid w:val="00A128EF"/>
    <w:rsid w:val="00A14496"/>
    <w:rsid w:val="00A22914"/>
    <w:rsid w:val="00A26739"/>
    <w:rsid w:val="00A33A32"/>
    <w:rsid w:val="00A408A7"/>
    <w:rsid w:val="00A72994"/>
    <w:rsid w:val="00A77C20"/>
    <w:rsid w:val="00A836FB"/>
    <w:rsid w:val="00A86388"/>
    <w:rsid w:val="00A94BD8"/>
    <w:rsid w:val="00A977D8"/>
    <w:rsid w:val="00AA0C02"/>
    <w:rsid w:val="00AA549F"/>
    <w:rsid w:val="00AB0009"/>
    <w:rsid w:val="00AB454A"/>
    <w:rsid w:val="00AD3E82"/>
    <w:rsid w:val="00AD60C2"/>
    <w:rsid w:val="00AF102D"/>
    <w:rsid w:val="00AF2BDB"/>
    <w:rsid w:val="00AF7D3D"/>
    <w:rsid w:val="00B064D7"/>
    <w:rsid w:val="00B06D35"/>
    <w:rsid w:val="00B14A51"/>
    <w:rsid w:val="00B14C9D"/>
    <w:rsid w:val="00B23E5D"/>
    <w:rsid w:val="00B40605"/>
    <w:rsid w:val="00B4387A"/>
    <w:rsid w:val="00B45456"/>
    <w:rsid w:val="00B569B6"/>
    <w:rsid w:val="00B6652B"/>
    <w:rsid w:val="00B7167A"/>
    <w:rsid w:val="00B7224E"/>
    <w:rsid w:val="00B7482C"/>
    <w:rsid w:val="00B74A38"/>
    <w:rsid w:val="00B84D5E"/>
    <w:rsid w:val="00B929E8"/>
    <w:rsid w:val="00B92D52"/>
    <w:rsid w:val="00B9541A"/>
    <w:rsid w:val="00BB23A9"/>
    <w:rsid w:val="00BC1DC0"/>
    <w:rsid w:val="00BC492A"/>
    <w:rsid w:val="00BC7707"/>
    <w:rsid w:val="00BD0859"/>
    <w:rsid w:val="00BD0D1E"/>
    <w:rsid w:val="00BD47A9"/>
    <w:rsid w:val="00BE2106"/>
    <w:rsid w:val="00BE2E70"/>
    <w:rsid w:val="00BE3184"/>
    <w:rsid w:val="00BE350E"/>
    <w:rsid w:val="00BE6810"/>
    <w:rsid w:val="00BE7ECC"/>
    <w:rsid w:val="00BF1493"/>
    <w:rsid w:val="00C060E5"/>
    <w:rsid w:val="00C0636E"/>
    <w:rsid w:val="00C0659F"/>
    <w:rsid w:val="00C06E24"/>
    <w:rsid w:val="00C1090E"/>
    <w:rsid w:val="00C13299"/>
    <w:rsid w:val="00C13AAD"/>
    <w:rsid w:val="00C2067A"/>
    <w:rsid w:val="00C23100"/>
    <w:rsid w:val="00C23C19"/>
    <w:rsid w:val="00C31837"/>
    <w:rsid w:val="00C33966"/>
    <w:rsid w:val="00C42E30"/>
    <w:rsid w:val="00C50BA4"/>
    <w:rsid w:val="00C522CF"/>
    <w:rsid w:val="00C53AF8"/>
    <w:rsid w:val="00C62179"/>
    <w:rsid w:val="00C742A7"/>
    <w:rsid w:val="00C750AF"/>
    <w:rsid w:val="00C846E1"/>
    <w:rsid w:val="00C8562E"/>
    <w:rsid w:val="00C94565"/>
    <w:rsid w:val="00C97160"/>
    <w:rsid w:val="00CA07FC"/>
    <w:rsid w:val="00CA1DB4"/>
    <w:rsid w:val="00CA59F3"/>
    <w:rsid w:val="00CB4073"/>
    <w:rsid w:val="00CB6B9E"/>
    <w:rsid w:val="00CC566D"/>
    <w:rsid w:val="00CC7854"/>
    <w:rsid w:val="00CD0335"/>
    <w:rsid w:val="00CE1D57"/>
    <w:rsid w:val="00CE2565"/>
    <w:rsid w:val="00CF61A9"/>
    <w:rsid w:val="00D01AFF"/>
    <w:rsid w:val="00D07582"/>
    <w:rsid w:val="00D125A2"/>
    <w:rsid w:val="00D15108"/>
    <w:rsid w:val="00D22410"/>
    <w:rsid w:val="00D2371D"/>
    <w:rsid w:val="00D413D1"/>
    <w:rsid w:val="00D4410D"/>
    <w:rsid w:val="00D53CB7"/>
    <w:rsid w:val="00D55469"/>
    <w:rsid w:val="00D61F2D"/>
    <w:rsid w:val="00D72637"/>
    <w:rsid w:val="00D87C95"/>
    <w:rsid w:val="00D90697"/>
    <w:rsid w:val="00D95F09"/>
    <w:rsid w:val="00DA43D9"/>
    <w:rsid w:val="00DB3D6F"/>
    <w:rsid w:val="00DB555E"/>
    <w:rsid w:val="00DB57E7"/>
    <w:rsid w:val="00DC3B79"/>
    <w:rsid w:val="00DD31C9"/>
    <w:rsid w:val="00DD3EE5"/>
    <w:rsid w:val="00DD4B47"/>
    <w:rsid w:val="00E178DB"/>
    <w:rsid w:val="00E22F5B"/>
    <w:rsid w:val="00E23539"/>
    <w:rsid w:val="00E40ADB"/>
    <w:rsid w:val="00E42BE2"/>
    <w:rsid w:val="00E505F9"/>
    <w:rsid w:val="00E56987"/>
    <w:rsid w:val="00E74423"/>
    <w:rsid w:val="00E8108F"/>
    <w:rsid w:val="00E811D6"/>
    <w:rsid w:val="00E826A0"/>
    <w:rsid w:val="00E82958"/>
    <w:rsid w:val="00E83448"/>
    <w:rsid w:val="00EA1FF2"/>
    <w:rsid w:val="00EA64D7"/>
    <w:rsid w:val="00EA7A87"/>
    <w:rsid w:val="00EB0142"/>
    <w:rsid w:val="00EB40BF"/>
    <w:rsid w:val="00EB5B66"/>
    <w:rsid w:val="00EC3882"/>
    <w:rsid w:val="00EC6C71"/>
    <w:rsid w:val="00EE3E65"/>
    <w:rsid w:val="00EE6CC6"/>
    <w:rsid w:val="00F043A4"/>
    <w:rsid w:val="00F12CB3"/>
    <w:rsid w:val="00F17A92"/>
    <w:rsid w:val="00F27CEF"/>
    <w:rsid w:val="00F31945"/>
    <w:rsid w:val="00F64CF4"/>
    <w:rsid w:val="00F73E2D"/>
    <w:rsid w:val="00F83B0F"/>
    <w:rsid w:val="00F86D1C"/>
    <w:rsid w:val="00F9274E"/>
    <w:rsid w:val="00F93521"/>
    <w:rsid w:val="00F938B1"/>
    <w:rsid w:val="00F94F1D"/>
    <w:rsid w:val="00FA0FBA"/>
    <w:rsid w:val="00FB1642"/>
    <w:rsid w:val="00FB6CCA"/>
    <w:rsid w:val="00FD0AD9"/>
    <w:rsid w:val="00FD4E06"/>
    <w:rsid w:val="00FD713C"/>
    <w:rsid w:val="00FE22CA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0D9554-FF71-4A1B-B428-DD7A979F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676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2021-05-05T12:08:00Z</cp:lastPrinted>
  <dcterms:created xsi:type="dcterms:W3CDTF">2021-08-09T06:29:00Z</dcterms:created>
  <dcterms:modified xsi:type="dcterms:W3CDTF">2021-08-09T06:29:00Z</dcterms:modified>
</cp:coreProperties>
</file>