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4D5BC15C" w:rsidR="00A81DAF" w:rsidRDefault="0030077D" w:rsidP="00A81DAF">
      <w:pPr>
        <w:spacing w:line="400" w:lineRule="exact"/>
        <w:ind w:right="2120"/>
        <w:rPr>
          <w:rStyle w:val="berschrift1Zchn"/>
          <w:rFonts w:eastAsia="Calibri"/>
        </w:rPr>
      </w:pPr>
      <w:r>
        <w:rPr>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00DA5B35" w:rsidR="00436749" w:rsidRPr="0098549E" w:rsidRDefault="009A3A52" w:rsidP="00436749">
                            <w:pPr>
                              <w:pStyle w:val="Titel"/>
                              <w:rPr>
                                <w:color w:val="000000" w:themeColor="text1"/>
                              </w:rPr>
                            </w:pPr>
                            <w:r>
                              <w:rPr>
                                <w:color w:val="4D4D4C"/>
                              </w:rPr>
                              <w:t>02. November</w:t>
                            </w:r>
                            <w:r w:rsidR="00D97DAA">
                              <w:rPr>
                                <w:color w:val="4D4D4C"/>
                              </w:rPr>
                              <w:t xml:space="preserve"> 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00DA5B35" w:rsidR="00436749" w:rsidRPr="0098549E" w:rsidRDefault="009A3A52" w:rsidP="00436749">
                      <w:pPr>
                        <w:pStyle w:val="Titel"/>
                        <w:rPr>
                          <w:color w:val="000000" w:themeColor="text1"/>
                        </w:rPr>
                      </w:pPr>
                      <w:r>
                        <w:rPr>
                          <w:color w:val="4D4D4C"/>
                        </w:rPr>
                        <w:t>02. November</w:t>
                      </w:r>
                      <w:r w:rsidR="00D97DAA">
                        <w:rPr>
                          <w:color w:val="4D4D4C"/>
                        </w:rPr>
                        <w:t xml:space="preserve"> 2023</w:t>
                      </w:r>
                    </w:p>
                    <w:p w14:paraId="09848F0D" w14:textId="5CA5B34F" w:rsidR="00436749" w:rsidRPr="00436749" w:rsidRDefault="00436749" w:rsidP="002D5BC3">
                      <w:pPr>
                        <w:pStyle w:val="berschrift2"/>
                      </w:pPr>
                      <w:r w:rsidRPr="00436749">
                        <w:t>Pressemitteilung</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B02F89">
        <w:rPr>
          <w:rStyle w:val="berschrift1Zchn"/>
          <w:rFonts w:eastAsia="Calibri"/>
        </w:rPr>
        <w:t>Den Motor behutsam warmfahren</w:t>
      </w:r>
    </w:p>
    <w:p w14:paraId="0F8B5EED" w14:textId="77777777" w:rsidR="00F938A6" w:rsidRDefault="00F938A6" w:rsidP="006D60C5">
      <w:pPr>
        <w:spacing w:line="400" w:lineRule="exact"/>
        <w:ind w:right="2120"/>
        <w:rPr>
          <w:rStyle w:val="berschrift1Zchn"/>
          <w:rFonts w:eastAsia="Calibri"/>
        </w:rPr>
      </w:pPr>
    </w:p>
    <w:p w14:paraId="54F23D4D" w14:textId="4743DCF8" w:rsidR="00A81DAF" w:rsidRDefault="00B02F89" w:rsidP="00A81DAF">
      <w:pPr>
        <w:pStyle w:val="Aufzhlung"/>
        <w:numPr>
          <w:ilvl w:val="0"/>
          <w:numId w:val="10"/>
        </w:numPr>
      </w:pPr>
      <w:r>
        <w:t>Laufenlassen im Stand schadet Umwelt und</w:t>
      </w:r>
      <w:r w:rsidR="00417DC2">
        <w:t xml:space="preserve"> </w:t>
      </w:r>
      <w:r>
        <w:t>Maschine</w:t>
      </w:r>
    </w:p>
    <w:p w14:paraId="6C26834B" w14:textId="2978D770" w:rsidR="00A81DAF" w:rsidRDefault="00B02F89" w:rsidP="00A81DAF">
      <w:pPr>
        <w:pStyle w:val="Aufzhlung"/>
        <w:numPr>
          <w:ilvl w:val="0"/>
          <w:numId w:val="10"/>
        </w:numPr>
      </w:pPr>
      <w:r>
        <w:t>Sogar ein Bußgeld droht</w:t>
      </w:r>
    </w:p>
    <w:p w14:paraId="512E1923" w14:textId="4F82F4EB" w:rsidR="00832E68" w:rsidRDefault="00F324D6" w:rsidP="00135F75">
      <w:pPr>
        <w:pStyle w:val="Aufzhlung"/>
        <w:numPr>
          <w:ilvl w:val="0"/>
          <w:numId w:val="10"/>
        </w:numPr>
        <w:ind w:left="357" w:right="2121" w:hanging="357"/>
      </w:pPr>
      <w:r>
        <w:t xml:space="preserve">Die </w:t>
      </w:r>
      <w:r w:rsidR="00A81DAF">
        <w:t xml:space="preserve">GTÜ </w:t>
      </w:r>
      <w:r w:rsidR="00B02F89">
        <w:t xml:space="preserve">erklärt </w:t>
      </w:r>
      <w:r w:rsidR="00373802">
        <w:t>die Ge</w:t>
      </w:r>
      <w:r w:rsidR="00B02F89">
        <w:t>setzeslage</w:t>
      </w:r>
      <w:r w:rsidR="00A81DAF">
        <w:t xml:space="preserve"> </w:t>
      </w:r>
      <w:r w:rsidR="00373802">
        <w:t>und technische Hintergründe</w:t>
      </w:r>
    </w:p>
    <w:p w14:paraId="27E167F4" w14:textId="77777777" w:rsidR="00135F75" w:rsidRDefault="00135F75" w:rsidP="00135F75">
      <w:pPr>
        <w:pStyle w:val="Aufzhlung"/>
        <w:numPr>
          <w:ilvl w:val="0"/>
          <w:numId w:val="0"/>
        </w:numPr>
        <w:ind w:left="357" w:hanging="357"/>
      </w:pPr>
    </w:p>
    <w:p w14:paraId="4BA31DA1" w14:textId="0AA291B5" w:rsidR="00F938A6" w:rsidRDefault="00832E68" w:rsidP="001F4525">
      <w:pPr>
        <w:ind w:right="2120"/>
      </w:pPr>
      <w:r w:rsidRPr="00832E68">
        <w:rPr>
          <w:color w:val="C6243C"/>
        </w:rPr>
        <w:t xml:space="preserve">__ </w:t>
      </w:r>
      <w:r w:rsidR="00914F1D" w:rsidRPr="005579C5">
        <w:rPr>
          <w:rFonts w:cs="Arial"/>
        </w:rPr>
        <w:t xml:space="preserve">Stuttgart. </w:t>
      </w:r>
      <w:r w:rsidR="00B02F89">
        <w:rPr>
          <w:rFonts w:cs="Arial"/>
        </w:rPr>
        <w:t xml:space="preserve">Manche Laternenparker lassen bei eisigen Temperaturen </w:t>
      </w:r>
      <w:r w:rsidR="007C3411">
        <w:rPr>
          <w:rFonts w:cs="Arial"/>
        </w:rPr>
        <w:t xml:space="preserve">den </w:t>
      </w:r>
      <w:r w:rsidR="00B02F89">
        <w:rPr>
          <w:rFonts w:cs="Arial"/>
        </w:rPr>
        <w:t xml:space="preserve">Motor und </w:t>
      </w:r>
      <w:r w:rsidR="007C3411">
        <w:rPr>
          <w:rFonts w:cs="Arial"/>
        </w:rPr>
        <w:t xml:space="preserve">damit die Autoheizung </w:t>
      </w:r>
      <w:r w:rsidR="00B02F89">
        <w:rPr>
          <w:rFonts w:cs="Arial"/>
        </w:rPr>
        <w:t xml:space="preserve">laufen, </w:t>
      </w:r>
      <w:r w:rsidR="00BF15BB">
        <w:rPr>
          <w:rFonts w:cs="Arial"/>
        </w:rPr>
        <w:t xml:space="preserve">während </w:t>
      </w:r>
      <w:r w:rsidR="00B02F89">
        <w:rPr>
          <w:rFonts w:cs="Arial"/>
        </w:rPr>
        <w:t>sie di</w:t>
      </w:r>
      <w:r w:rsidR="00417DC2">
        <w:rPr>
          <w:rFonts w:cs="Arial"/>
        </w:rPr>
        <w:t>e</w:t>
      </w:r>
      <w:r w:rsidR="00B02F89">
        <w:rPr>
          <w:rFonts w:cs="Arial"/>
        </w:rPr>
        <w:t xml:space="preserve"> Scheiben freikratzen. Das ist nicht nur verboten, sondern schadet der Umwelt und womöglich sogar dem Triebwerk selbst. Die GTÜ Gesellschaft für Technische Überwachung mbH </w:t>
      </w:r>
      <w:r w:rsidR="007C3411">
        <w:rPr>
          <w:rFonts w:cs="Arial"/>
        </w:rPr>
        <w:t xml:space="preserve">erläutert Hintergründe </w:t>
      </w:r>
      <w:r w:rsidR="00B02F89">
        <w:rPr>
          <w:rFonts w:cs="Arial"/>
        </w:rPr>
        <w:t>und gibt Tipps für den richtigen Umgang mit dem Fahrzeug nach frostigen Winternächten.</w:t>
      </w:r>
    </w:p>
    <w:p w14:paraId="51BA0CE0" w14:textId="57796B07" w:rsidR="00135F75" w:rsidRPr="00832E68" w:rsidRDefault="00135F75" w:rsidP="00135F75">
      <w:pPr>
        <w:ind w:right="2120"/>
      </w:pPr>
      <w:r w:rsidRPr="00832E68">
        <w:rPr>
          <w:color w:val="C6243C"/>
        </w:rPr>
        <w:t>__</w:t>
      </w:r>
      <w:r w:rsidRPr="00832E68">
        <w:t xml:space="preserve"> </w:t>
      </w:r>
      <w:r w:rsidR="00B02F89">
        <w:t>Paragra</w:t>
      </w:r>
      <w:r w:rsidR="00BF15BB">
        <w:t>f</w:t>
      </w:r>
      <w:r w:rsidR="00B02F89">
        <w:t xml:space="preserve"> 30 der Straßenverkehrsordnung (StVO) </w:t>
      </w:r>
      <w:r w:rsidR="00047937">
        <w:t>erfasst</w:t>
      </w:r>
      <w:r w:rsidR="007C3411">
        <w:t xml:space="preserve"> eindeutig auch </w:t>
      </w:r>
      <w:r w:rsidR="00B02F89">
        <w:t>das Warmlaufenlassen des Motors im Stand: „Bei der Benutzung von Fahrzeugen sind unnötiger Lärm und vermeidbare Abgasbelästigungen verboten</w:t>
      </w:r>
      <w:r w:rsidR="00BF15BB">
        <w:t>.</w:t>
      </w:r>
      <w:r w:rsidR="00B02F89">
        <w:t xml:space="preserve"> </w:t>
      </w:r>
      <w:r w:rsidR="00BF15BB">
        <w:t>E</w:t>
      </w:r>
      <w:r w:rsidR="00B02F89">
        <w:t>s ist insbesondere verboten, Fahrzeugmotoren unnötig laufen zu lassen und Fahrzeugtüren übermäßig laut zu schließen“</w:t>
      </w:r>
      <w:r w:rsidR="00BF15BB">
        <w:t>, heißt es gleich im ersten Absatz.</w:t>
      </w:r>
      <w:r w:rsidR="00B02F89">
        <w:t xml:space="preserve"> </w:t>
      </w:r>
      <w:r w:rsidR="006A5A41">
        <w:t>Immerhin 8</w:t>
      </w:r>
      <w:r w:rsidR="00B02F89">
        <w:t xml:space="preserve">0 Euro Bußgeld </w:t>
      </w:r>
      <w:r w:rsidR="00417DC2">
        <w:t xml:space="preserve">plus Verwaltungsgebühr </w:t>
      </w:r>
      <w:r w:rsidR="006A5A41">
        <w:t>können gegen Autofahrerinnen und Autofahrer verhängt werden, die gegen diesen Paragra</w:t>
      </w:r>
      <w:r w:rsidR="00BF15BB">
        <w:t>f</w:t>
      </w:r>
      <w:r w:rsidR="006A5A41">
        <w:t>en verstoßen.</w:t>
      </w:r>
    </w:p>
    <w:p w14:paraId="1EC8A517" w14:textId="4F7A0366" w:rsidR="00A32768" w:rsidRDefault="00135F75" w:rsidP="00135F75">
      <w:pPr>
        <w:ind w:right="2120"/>
      </w:pPr>
      <w:r w:rsidRPr="00832E68">
        <w:rPr>
          <w:color w:val="C6243C"/>
        </w:rPr>
        <w:t xml:space="preserve">__ </w:t>
      </w:r>
      <w:r w:rsidR="00417DC2">
        <w:t>Nicht</w:t>
      </w:r>
      <w:r w:rsidR="006A5A41">
        <w:t xml:space="preserve"> jeder Verkehrsteilnehmer </w:t>
      </w:r>
      <w:r w:rsidR="00417DC2">
        <w:t>h</w:t>
      </w:r>
      <w:r w:rsidR="006A5A41">
        <w:t>ält</w:t>
      </w:r>
      <w:r w:rsidR="00417DC2">
        <w:t xml:space="preserve"> sich an</w:t>
      </w:r>
      <w:r w:rsidR="00BF15BB">
        <w:t xml:space="preserve"> diese klare Regelung. </w:t>
      </w:r>
      <w:r w:rsidR="00047937">
        <w:t xml:space="preserve">Und ignoriert nicht nur die Lärmbelästigung, sondern auch die </w:t>
      </w:r>
      <w:r w:rsidR="00A32768">
        <w:t>Abgas</w:t>
      </w:r>
      <w:r w:rsidR="00047937">
        <w:t>e</w:t>
      </w:r>
      <w:r w:rsidR="00BF15BB">
        <w:t>:</w:t>
      </w:r>
      <w:r w:rsidR="00A32768">
        <w:t xml:space="preserve"> </w:t>
      </w:r>
      <w:r w:rsidR="00047937">
        <w:t xml:space="preserve">Der Ausstoß </w:t>
      </w:r>
      <w:r w:rsidR="007C3411">
        <w:t xml:space="preserve">kurz nach dem Motorstart </w:t>
      </w:r>
      <w:r w:rsidR="00047937">
        <w:t xml:space="preserve">ist </w:t>
      </w:r>
      <w:r w:rsidR="007C3411">
        <w:t>besonders schädlich</w:t>
      </w:r>
      <w:r w:rsidR="00047937">
        <w:t xml:space="preserve">, weil </w:t>
      </w:r>
      <w:r w:rsidR="007C3411">
        <w:t>d</w:t>
      </w:r>
      <w:r w:rsidR="00D272D7">
        <w:t>er Katalysator erst nach einer Aufwärmphase</w:t>
      </w:r>
      <w:r w:rsidR="00047937" w:rsidRPr="00047937">
        <w:t xml:space="preserve"> </w:t>
      </w:r>
      <w:r w:rsidR="00047937">
        <w:t>wirkt</w:t>
      </w:r>
      <w:r w:rsidR="007C3411">
        <w:t>.</w:t>
      </w:r>
    </w:p>
    <w:p w14:paraId="128FA8A2" w14:textId="2B3D8326" w:rsidR="00047937" w:rsidRDefault="00A32768" w:rsidP="00135F75">
      <w:pPr>
        <w:ind w:right="2120"/>
      </w:pPr>
      <w:r w:rsidRPr="00832E68">
        <w:rPr>
          <w:color w:val="C6243C"/>
        </w:rPr>
        <w:t xml:space="preserve">__ </w:t>
      </w:r>
      <w:r>
        <w:t xml:space="preserve">Die GTÜ </w:t>
      </w:r>
      <w:r w:rsidR="00417DC2">
        <w:t xml:space="preserve">nennt </w:t>
      </w:r>
      <w:r w:rsidR="00D272D7">
        <w:t xml:space="preserve">weitere </w:t>
      </w:r>
      <w:r>
        <w:t>technische</w:t>
      </w:r>
      <w:r w:rsidR="00417DC2">
        <w:t xml:space="preserve"> </w:t>
      </w:r>
      <w:r>
        <w:t xml:space="preserve">Argumente, die gegen den Leerlauf eines Motors sprechen. </w:t>
      </w:r>
      <w:r w:rsidR="00E722A0">
        <w:t>Vor allem ist es ein Trugschluss, dass</w:t>
      </w:r>
      <w:r w:rsidR="007C3411">
        <w:t xml:space="preserve"> </w:t>
      </w:r>
      <w:r w:rsidR="00E722A0">
        <w:t>das Triebwer</w:t>
      </w:r>
      <w:r w:rsidR="008A2C6C">
        <w:t>k</w:t>
      </w:r>
      <w:r w:rsidR="00E722A0">
        <w:t xml:space="preserve"> </w:t>
      </w:r>
      <w:r w:rsidR="007C3411">
        <w:t>auf diese Weise warm</w:t>
      </w:r>
      <w:r w:rsidR="00E722A0">
        <w:t xml:space="preserve"> wird:</w:t>
      </w:r>
      <w:r>
        <w:t xml:space="preserve"> </w:t>
      </w:r>
      <w:r w:rsidR="008A2C6C">
        <w:t xml:space="preserve">Denn es dauert sehr lange, </w:t>
      </w:r>
      <w:r>
        <w:t xml:space="preserve">bis ein </w:t>
      </w:r>
      <w:r w:rsidR="00E722A0">
        <w:t xml:space="preserve">Motor </w:t>
      </w:r>
      <w:r w:rsidR="007400FF">
        <w:t>bei L</w:t>
      </w:r>
      <w:r>
        <w:t>eerlauf</w:t>
      </w:r>
      <w:r w:rsidR="007400FF">
        <w:t>drehzahl</w:t>
      </w:r>
      <w:r>
        <w:t xml:space="preserve"> auf Betriebstemperatur kommt</w:t>
      </w:r>
      <w:r w:rsidR="008A2C6C">
        <w:t xml:space="preserve"> – </w:t>
      </w:r>
      <w:proofErr w:type="gramStart"/>
      <w:r w:rsidR="008A2C6C">
        <w:t>das belegen</w:t>
      </w:r>
      <w:proofErr w:type="gramEnd"/>
      <w:r w:rsidR="008A2C6C">
        <w:t xml:space="preserve"> </w:t>
      </w:r>
      <w:r w:rsidR="008B2199">
        <w:t xml:space="preserve">verschiedene </w:t>
      </w:r>
      <w:r w:rsidR="008A2C6C">
        <w:lastRenderedPageBreak/>
        <w:t>Untersuchungen</w:t>
      </w:r>
      <w:r>
        <w:t>. Selbst nach mehreren Minuten erwärmt sich das Motoröl nur um wenige Grad</w:t>
      </w:r>
      <w:r w:rsidR="007400FF">
        <w:t xml:space="preserve"> Celsius</w:t>
      </w:r>
      <w:r>
        <w:t>.</w:t>
      </w:r>
    </w:p>
    <w:p w14:paraId="5C9052D2" w14:textId="18919C0F" w:rsidR="00047937" w:rsidRDefault="00E722A0" w:rsidP="00047937">
      <w:pPr>
        <w:ind w:right="2120"/>
      </w:pPr>
      <w:r w:rsidRPr="00832E68">
        <w:rPr>
          <w:color w:val="C6243C"/>
        </w:rPr>
        <w:t>__</w:t>
      </w:r>
      <w:r w:rsidRPr="00832E68">
        <w:t xml:space="preserve"> </w:t>
      </w:r>
      <w:r w:rsidR="00967A2C">
        <w:t>Die GTÜ rät</w:t>
      </w:r>
      <w:r w:rsidR="008A2C6C">
        <w:t xml:space="preserve"> daher</w:t>
      </w:r>
      <w:r w:rsidR="00967A2C">
        <w:t xml:space="preserve">, sofort nach dem </w:t>
      </w:r>
      <w:r w:rsidR="00385FD9">
        <w:t>Motors</w:t>
      </w:r>
      <w:r w:rsidR="00967A2C">
        <w:t>tart loszufahren</w:t>
      </w:r>
      <w:r w:rsidR="00047937">
        <w:t>.</w:t>
      </w:r>
      <w:r w:rsidR="00385FD9">
        <w:t xml:space="preserve"> </w:t>
      </w:r>
      <w:r w:rsidR="00047937">
        <w:t>H</w:t>
      </w:r>
      <w:r w:rsidR="00967A2C">
        <w:t xml:space="preserve">ohe Drehzahlen </w:t>
      </w:r>
      <w:r w:rsidR="00047937">
        <w:t xml:space="preserve">sind </w:t>
      </w:r>
      <w:r w:rsidR="00967A2C">
        <w:t xml:space="preserve">noch eine </w:t>
      </w:r>
      <w:r w:rsidR="00385FD9">
        <w:t>Weile</w:t>
      </w:r>
      <w:r w:rsidR="00967A2C">
        <w:t xml:space="preserve"> zu meiden</w:t>
      </w:r>
      <w:r w:rsidR="00047937">
        <w:t>: Der Schmierstoff bietet noch nicht seine volle Leistung – er erreicht diese erst bei 80 bis 120 Grad. Bei niedrigen Drehzahlen entfaltet auch die Ölpumpe nicht ihr volles Potenzial. Resultat aus beiden Faktoren: Der Motor wird nicht ideal geschmiert und verschleißt schneller.</w:t>
      </w:r>
    </w:p>
    <w:p w14:paraId="0651FD22" w14:textId="256C7759" w:rsidR="00047937" w:rsidRDefault="00047937" w:rsidP="00047937">
      <w:pPr>
        <w:ind w:right="2120"/>
      </w:pPr>
      <w:r w:rsidRPr="00832E68">
        <w:rPr>
          <w:color w:val="C6243C"/>
        </w:rPr>
        <w:t>__</w:t>
      </w:r>
      <w:r w:rsidRPr="00832E68">
        <w:t xml:space="preserve"> </w:t>
      </w:r>
      <w:r>
        <w:t xml:space="preserve">Umkehrschluss: Bis das Öl im Motor seine Betriebstemperatur erreicht hat, sollte dem Motor niemals Volllast abverlangt werden. Die Öltemperatur zeigen freilich nur wenige Autos an. Die </w:t>
      </w:r>
      <w:r w:rsidR="00274743">
        <w:t>Kühlwassert</w:t>
      </w:r>
      <w:r>
        <w:t>emperatur hingegen oft, doch dies</w:t>
      </w:r>
      <w:r w:rsidR="00274743">
        <w:t>e</w:t>
      </w:r>
      <w:r>
        <w:t xml:space="preserve"> ist nur ein eingeschränkter Indikator zur Motortemperatur: Wasser erwärmt sich erheblich schneller als Öl.</w:t>
      </w:r>
    </w:p>
    <w:p w14:paraId="59A0B0B1" w14:textId="2075E63D" w:rsidR="00135F75" w:rsidRPr="00832E68" w:rsidRDefault="00135F75" w:rsidP="00135F75">
      <w:pPr>
        <w:ind w:right="2120"/>
      </w:pPr>
      <w:r w:rsidRPr="00832E68">
        <w:rPr>
          <w:color w:val="C6243C"/>
        </w:rPr>
        <w:t>__</w:t>
      </w:r>
      <w:r w:rsidRPr="00832E68">
        <w:t xml:space="preserve"> </w:t>
      </w:r>
      <w:r w:rsidR="00856602">
        <w:t xml:space="preserve">Überaus komfortabel </w:t>
      </w:r>
      <w:r w:rsidR="00E722A0">
        <w:t xml:space="preserve">wird es für Laternenparker, wenn das Auto </w:t>
      </w:r>
      <w:r w:rsidR="00856602">
        <w:t>eine Standheizung</w:t>
      </w:r>
      <w:r w:rsidR="00E722A0">
        <w:t xml:space="preserve"> hat</w:t>
      </w:r>
      <w:r w:rsidR="00856602">
        <w:t xml:space="preserve">. Viele Geräte lassen sich per Fernbedienung einschalten oder über eine </w:t>
      </w:r>
      <w:r w:rsidR="00E722A0">
        <w:t>Zeitschaltuhr</w:t>
      </w:r>
      <w:r w:rsidR="00856602">
        <w:t xml:space="preserve">. </w:t>
      </w:r>
      <w:r w:rsidR="00385FD9">
        <w:t xml:space="preserve">Zu </w:t>
      </w:r>
      <w:r w:rsidR="00856602">
        <w:t xml:space="preserve">Fahrtbeginn sind die Scheiben </w:t>
      </w:r>
      <w:r w:rsidR="00E722A0">
        <w:t>eisfrei</w:t>
      </w:r>
      <w:r w:rsidR="00385FD9">
        <w:t>,</w:t>
      </w:r>
      <w:r w:rsidR="00856602">
        <w:t xml:space="preserve"> und der Innenraum und lädt </w:t>
      </w:r>
      <w:r w:rsidR="00385FD9">
        <w:t xml:space="preserve">angenehm </w:t>
      </w:r>
      <w:r w:rsidR="00E722A0">
        <w:t xml:space="preserve">temperiert </w:t>
      </w:r>
      <w:r w:rsidR="00856602">
        <w:t xml:space="preserve">zum Einsteigen ein. Manche Systeme wärmen </w:t>
      </w:r>
      <w:r w:rsidR="00E722A0">
        <w:t xml:space="preserve">sogar </w:t>
      </w:r>
      <w:r w:rsidR="00856602">
        <w:t xml:space="preserve">den Motor vor. Ohne Standheizung </w:t>
      </w:r>
      <w:r w:rsidR="00385FD9">
        <w:t xml:space="preserve">können </w:t>
      </w:r>
      <w:r w:rsidR="00856602">
        <w:t>Frostschutzfolien das Zufrieren der Frontscheibe</w:t>
      </w:r>
      <w:r w:rsidR="00385FD9">
        <w:t xml:space="preserve"> verhindern, so dass das </w:t>
      </w:r>
      <w:r w:rsidR="00E722A0">
        <w:t xml:space="preserve">ungeliebte </w:t>
      </w:r>
      <w:r w:rsidR="00385FD9">
        <w:t>Freikratzen erspart bleibt.</w:t>
      </w:r>
      <w:r w:rsidR="00856602">
        <w:t xml:space="preserve"> </w:t>
      </w:r>
      <w:r w:rsidR="00385FD9">
        <w:t>B</w:t>
      </w:r>
      <w:r w:rsidR="00856602">
        <w:t xml:space="preserve">ei Seiten- und Heckscheibe </w:t>
      </w:r>
      <w:r w:rsidR="00373802">
        <w:t>helfen Enteisungssprays.</w:t>
      </w:r>
    </w:p>
    <w:p w14:paraId="05CE593D" w14:textId="0386FCCD" w:rsidR="003D4D5F" w:rsidRDefault="00135F75" w:rsidP="00914F1D">
      <w:pPr>
        <w:ind w:right="2120"/>
        <w:rPr>
          <w:color w:val="000000" w:themeColor="text1"/>
        </w:rPr>
      </w:pPr>
      <w:r w:rsidRPr="00832E68">
        <w:rPr>
          <w:color w:val="C6243C"/>
        </w:rPr>
        <w:t>__</w:t>
      </w:r>
      <w:r w:rsidRPr="00832E68">
        <w:t xml:space="preserve"> </w:t>
      </w:r>
      <w:r w:rsidR="00373802">
        <w:t xml:space="preserve">Gerade im Winter ist eine Autobatterie in gutem Zustand Voraussetzung für einen problemlosen </w:t>
      </w:r>
      <w:r w:rsidR="00385FD9">
        <w:t>Motors</w:t>
      </w:r>
      <w:r w:rsidR="00373802">
        <w:t xml:space="preserve">tart. </w:t>
      </w:r>
      <w:r w:rsidR="00373802">
        <w:rPr>
          <w:color w:val="000000" w:themeColor="text1"/>
        </w:rPr>
        <w:t xml:space="preserve">Heutige </w:t>
      </w:r>
      <w:r w:rsidR="00385FD9">
        <w:rPr>
          <w:color w:val="000000" w:themeColor="text1"/>
        </w:rPr>
        <w:t xml:space="preserve">Batterien </w:t>
      </w:r>
      <w:r w:rsidR="00373802">
        <w:rPr>
          <w:color w:val="000000" w:themeColor="text1"/>
        </w:rPr>
        <w:t xml:space="preserve">sind wartungsfrei und langlebig, doch sie werden stark beansprucht. </w:t>
      </w:r>
      <w:r w:rsidR="00385FD9">
        <w:rPr>
          <w:color w:val="000000" w:themeColor="text1"/>
        </w:rPr>
        <w:t xml:space="preserve">Die Werkstatt kann den Zustand des Energiespeichers testen und damit </w:t>
      </w:r>
      <w:r w:rsidR="003D4D5F">
        <w:rPr>
          <w:color w:val="000000" w:themeColor="text1"/>
        </w:rPr>
        <w:t>ermitteln</w:t>
      </w:r>
      <w:r w:rsidR="00385FD9">
        <w:rPr>
          <w:color w:val="000000" w:themeColor="text1"/>
        </w:rPr>
        <w:t xml:space="preserve">, </w:t>
      </w:r>
      <w:r w:rsidR="003D4D5F">
        <w:rPr>
          <w:color w:val="000000" w:themeColor="text1"/>
        </w:rPr>
        <w:t xml:space="preserve">ob ein </w:t>
      </w:r>
      <w:r w:rsidR="00385FD9">
        <w:rPr>
          <w:color w:val="000000" w:themeColor="text1"/>
        </w:rPr>
        <w:t xml:space="preserve">Austausch </w:t>
      </w:r>
      <w:r w:rsidR="003D4D5F">
        <w:rPr>
          <w:color w:val="000000" w:themeColor="text1"/>
        </w:rPr>
        <w:t>sinnvoll ist</w:t>
      </w:r>
      <w:r w:rsidR="00373802">
        <w:rPr>
          <w:color w:val="000000" w:themeColor="text1"/>
        </w:rPr>
        <w:t>.</w:t>
      </w:r>
      <w:r w:rsidR="003D4D5F">
        <w:rPr>
          <w:color w:val="000000" w:themeColor="text1"/>
        </w:rPr>
        <w:t xml:space="preserve"> Es gibt auch Indikatoren im Alltag: </w:t>
      </w:r>
      <w:r w:rsidR="00373802">
        <w:rPr>
          <w:color w:val="000000" w:themeColor="text1"/>
        </w:rPr>
        <w:t xml:space="preserve">Dreht sich der Anlasser bereits </w:t>
      </w:r>
      <w:r w:rsidR="00B4547F">
        <w:rPr>
          <w:color w:val="000000" w:themeColor="text1"/>
        </w:rPr>
        <w:t xml:space="preserve">hörbar </w:t>
      </w:r>
      <w:r w:rsidR="00373802">
        <w:rPr>
          <w:color w:val="000000" w:themeColor="text1"/>
        </w:rPr>
        <w:t>langsamer als gewohnt, deutet dies auf eine altersschwache Batterie hin.</w:t>
      </w:r>
    </w:p>
    <w:p w14:paraId="55BB7BDF" w14:textId="7E2533DA" w:rsidR="00E36770" w:rsidRDefault="003D4D5F" w:rsidP="00914F1D">
      <w:pPr>
        <w:ind w:right="2120"/>
      </w:pPr>
      <w:r w:rsidRPr="00832E68">
        <w:rPr>
          <w:color w:val="C6243C"/>
        </w:rPr>
        <w:t>__</w:t>
      </w:r>
      <w:r w:rsidRPr="00832E68">
        <w:t xml:space="preserve"> </w:t>
      </w:r>
      <w:r w:rsidR="00373802">
        <w:rPr>
          <w:color w:val="000000" w:themeColor="text1"/>
        </w:rPr>
        <w:t xml:space="preserve">Die GTÜ rät </w:t>
      </w:r>
      <w:r w:rsidR="008A2C6C">
        <w:rPr>
          <w:color w:val="000000" w:themeColor="text1"/>
        </w:rPr>
        <w:t xml:space="preserve">außerdem </w:t>
      </w:r>
      <w:r w:rsidR="00373802">
        <w:rPr>
          <w:color w:val="000000" w:themeColor="text1"/>
        </w:rPr>
        <w:t>dringend</w:t>
      </w:r>
      <w:r w:rsidR="008A2C6C">
        <w:rPr>
          <w:color w:val="000000" w:themeColor="text1"/>
        </w:rPr>
        <w:t xml:space="preserve"> vor Wintereintritt zu prüfen</w:t>
      </w:r>
      <w:r w:rsidR="00373802">
        <w:rPr>
          <w:color w:val="000000" w:themeColor="text1"/>
        </w:rPr>
        <w:t xml:space="preserve">, </w:t>
      </w:r>
      <w:r w:rsidR="008A2C6C">
        <w:rPr>
          <w:color w:val="000000" w:themeColor="text1"/>
        </w:rPr>
        <w:t xml:space="preserve">ob der </w:t>
      </w:r>
      <w:r w:rsidR="00373802">
        <w:rPr>
          <w:color w:val="000000" w:themeColor="text1"/>
        </w:rPr>
        <w:t xml:space="preserve">Kühlerfrostschutz </w:t>
      </w:r>
      <w:r w:rsidR="008A2C6C">
        <w:rPr>
          <w:color w:val="000000" w:themeColor="text1"/>
        </w:rPr>
        <w:t>noch ausreicht</w:t>
      </w:r>
      <w:r w:rsidR="00373802">
        <w:rPr>
          <w:color w:val="000000" w:themeColor="text1"/>
        </w:rPr>
        <w:t xml:space="preserve">. </w:t>
      </w:r>
      <w:r w:rsidR="008A2C6C">
        <w:rPr>
          <w:color w:val="000000" w:themeColor="text1"/>
        </w:rPr>
        <w:t xml:space="preserve">Denn sonst </w:t>
      </w:r>
      <w:r w:rsidR="00373802">
        <w:rPr>
          <w:color w:val="000000" w:themeColor="text1"/>
        </w:rPr>
        <w:t xml:space="preserve">drohen Schäden am Kühlsystem oder gar am </w:t>
      </w:r>
      <w:r w:rsidR="00417DC2">
        <w:rPr>
          <w:color w:val="000000" w:themeColor="text1"/>
        </w:rPr>
        <w:t xml:space="preserve">eingefrorenen </w:t>
      </w:r>
      <w:r w:rsidR="00373802">
        <w:rPr>
          <w:color w:val="000000" w:themeColor="text1"/>
        </w:rPr>
        <w:t xml:space="preserve">Motor selbst. </w:t>
      </w:r>
      <w:r w:rsidR="006C4FB6">
        <w:rPr>
          <w:color w:val="000000" w:themeColor="text1"/>
        </w:rPr>
        <w:t xml:space="preserve">Werkstätten erledigen die </w:t>
      </w:r>
      <w:r>
        <w:rPr>
          <w:color w:val="000000" w:themeColor="text1"/>
        </w:rPr>
        <w:t xml:space="preserve">Prüfung in der Regel </w:t>
      </w:r>
      <w:r w:rsidR="008A2C6C">
        <w:rPr>
          <w:color w:val="000000" w:themeColor="text1"/>
        </w:rPr>
        <w:t xml:space="preserve">beim </w:t>
      </w:r>
      <w:r w:rsidR="006C4FB6">
        <w:rPr>
          <w:color w:val="000000" w:themeColor="text1"/>
        </w:rPr>
        <w:t>Kundendienst</w:t>
      </w:r>
      <w:r>
        <w:rPr>
          <w:color w:val="000000" w:themeColor="text1"/>
        </w:rPr>
        <w:t>. Wer sie selbst vornehmen möchte: D</w:t>
      </w:r>
      <w:r w:rsidR="006C4FB6">
        <w:rPr>
          <w:color w:val="000000" w:themeColor="text1"/>
        </w:rPr>
        <w:t xml:space="preserve">er Zubehörhandel bietet entsprechende Frostschutz-Prüfgeräte. </w:t>
      </w:r>
      <w:r w:rsidR="00166041">
        <w:t>Bis minus</w:t>
      </w:r>
      <w:r w:rsidR="00417DC2">
        <w:t xml:space="preserve"> 25 </w:t>
      </w:r>
      <w:r w:rsidR="00166041">
        <w:t>Grad sollte der Schutz mindestens reichen, ansonsten muss Kühlerfrostschutz</w:t>
      </w:r>
      <w:r w:rsidR="008A2C6C">
        <w:t>mittel</w:t>
      </w:r>
      <w:r w:rsidR="00166041">
        <w:t xml:space="preserve"> nachgefüllt werden.</w:t>
      </w:r>
      <w:r w:rsidR="00417DC2">
        <w:t xml:space="preserve"> Welche</w:t>
      </w:r>
      <w:r w:rsidR="008A2C6C">
        <w:t>s</w:t>
      </w:r>
      <w:r w:rsidR="00417DC2">
        <w:t xml:space="preserve"> </w:t>
      </w:r>
      <w:r>
        <w:t>empfehlenswert ist</w:t>
      </w:r>
      <w:r w:rsidR="00417DC2">
        <w:t xml:space="preserve">, </w:t>
      </w:r>
      <w:r>
        <w:t xml:space="preserve">weiß die </w:t>
      </w:r>
      <w:r w:rsidR="00417DC2">
        <w:t>Bedienungsanleitung.</w:t>
      </w:r>
    </w:p>
    <w:p w14:paraId="4D6529F6" w14:textId="77777777" w:rsidR="00417DC2" w:rsidRDefault="00417DC2" w:rsidP="00914F1D">
      <w:pPr>
        <w:ind w:right="2120"/>
      </w:pPr>
    </w:p>
    <w:p w14:paraId="0865FE89" w14:textId="77777777" w:rsidR="00417DC2" w:rsidRDefault="00417DC2" w:rsidP="00914F1D">
      <w:pPr>
        <w:ind w:right="2120"/>
      </w:pPr>
    </w:p>
    <w:p w14:paraId="720873D1" w14:textId="3FF4E7BD" w:rsidR="0004665B" w:rsidRDefault="0004665B" w:rsidP="0004665B">
      <w:pPr>
        <w:ind w:right="2120"/>
        <w:rPr>
          <w:rFonts w:cs="Arial"/>
          <w:b/>
          <w:bCs/>
          <w:sz w:val="16"/>
          <w:szCs w:val="16"/>
        </w:rPr>
      </w:pPr>
      <w:r>
        <w:rPr>
          <w:rFonts w:cs="Arial"/>
          <w:b/>
          <w:bCs/>
          <w:sz w:val="16"/>
          <w:szCs w:val="16"/>
        </w:rPr>
        <w:lastRenderedPageBreak/>
        <w:t xml:space="preserve">Die </w:t>
      </w:r>
      <w:r w:rsidR="003107A1">
        <w:rPr>
          <w:rFonts w:cs="Arial"/>
          <w:b/>
          <w:bCs/>
          <w:sz w:val="16"/>
          <w:szCs w:val="16"/>
        </w:rPr>
        <w:t xml:space="preserve">GTÜ </w:t>
      </w:r>
      <w:r>
        <w:rPr>
          <w:rFonts w:cs="Arial"/>
          <w:b/>
          <w:bCs/>
          <w:sz w:val="16"/>
          <w:szCs w:val="16"/>
        </w:rPr>
        <w:t>Gesellschaft für Technische Überwachung mbH</w:t>
      </w:r>
    </w:p>
    <w:p w14:paraId="49500ECA" w14:textId="0BADA087" w:rsidR="0004665B" w:rsidRDefault="0004665B" w:rsidP="0004665B">
      <w:pPr>
        <w:ind w:right="2120"/>
        <w:rPr>
          <w:rFonts w:cs="Arial"/>
          <w:sz w:val="16"/>
          <w:szCs w:val="16"/>
          <w:shd w:val="clear" w:color="auto" w:fill="FFFFFF"/>
        </w:rPr>
      </w:pPr>
      <w:r>
        <w:rPr>
          <w:color w:val="C6243C"/>
          <w:sz w:val="16"/>
          <w:szCs w:val="16"/>
        </w:rPr>
        <w:t xml:space="preserve">__ </w:t>
      </w:r>
      <w:r w:rsidR="00B10B22">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1EF42094" w14:textId="71D341CE" w:rsidR="00106FB3" w:rsidRDefault="00106FB3" w:rsidP="0004665B">
      <w:pPr>
        <w:ind w:right="2120"/>
        <w:rPr>
          <w:sz w:val="16"/>
          <w:szCs w:val="16"/>
        </w:rPr>
      </w:pPr>
      <w:r>
        <w:rPr>
          <w:color w:val="C6243C"/>
          <w:sz w:val="16"/>
          <w:szCs w:val="16"/>
        </w:rPr>
        <w:t xml:space="preserve">__ </w:t>
      </w:r>
      <w:r w:rsidRPr="00106FB3">
        <w:rPr>
          <w:sz w:val="16"/>
          <w:szCs w:val="16"/>
        </w:rPr>
        <w:t>Gesellschafter der GTÜ sind die drei Sachverständigenverbände: AGS (Arbeitsgemeinschaft der Kfz-Sachverständigen e.V.), BVS-KSV (</w:t>
      </w:r>
      <w:r w:rsidR="00C96B04" w:rsidRPr="00C96B04">
        <w:rPr>
          <w:sz w:val="16"/>
          <w:szCs w:val="16"/>
        </w:rPr>
        <w:t>BVS-Kraftfahrzeugsachverständigen-Verein e.V.</w:t>
      </w:r>
      <w:r w:rsidRPr="00106FB3">
        <w:rPr>
          <w:sz w:val="16"/>
          <w:szCs w:val="16"/>
        </w:rPr>
        <w:t>) und BVSK (Bundes</w:t>
      </w:r>
      <w:r w:rsidR="004C49E7">
        <w:rPr>
          <w:sz w:val="16"/>
          <w:szCs w:val="16"/>
        </w:rPr>
        <w:softHyphen/>
      </w:r>
      <w:r w:rsidRPr="00106FB3">
        <w:rPr>
          <w:sz w:val="16"/>
          <w:szCs w:val="16"/>
        </w:rPr>
        <w:t>verband der freiberuflichen und unabhängigen Sachverständigen für das Kraftfahrzeugwesen e.V.).</w:t>
      </w:r>
    </w:p>
    <w:sectPr w:rsidR="00106FB3"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B951B" w14:textId="77777777" w:rsidR="00B44685" w:rsidRDefault="00B44685" w:rsidP="00A72994">
      <w:r>
        <w:separator/>
      </w:r>
    </w:p>
  </w:endnote>
  <w:endnote w:type="continuationSeparator" w:id="0">
    <w:p w14:paraId="2B233E0F" w14:textId="77777777" w:rsidR="00B44685" w:rsidRDefault="00B4468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1324F" w14:textId="77777777" w:rsidR="00B44685" w:rsidRDefault="00B44685" w:rsidP="00A72994">
      <w:r>
        <w:separator/>
      </w:r>
    </w:p>
  </w:footnote>
  <w:footnote w:type="continuationSeparator" w:id="0">
    <w:p w14:paraId="030F6D5B" w14:textId="77777777" w:rsidR="00B44685" w:rsidRDefault="00B4468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88808980">
    <w:abstractNumId w:val="6"/>
  </w:num>
  <w:num w:numId="2" w16cid:durableId="1094981342">
    <w:abstractNumId w:val="1"/>
  </w:num>
  <w:num w:numId="3" w16cid:durableId="1597521944">
    <w:abstractNumId w:val="4"/>
  </w:num>
  <w:num w:numId="4" w16cid:durableId="183326632">
    <w:abstractNumId w:val="7"/>
  </w:num>
  <w:num w:numId="5" w16cid:durableId="1588535532">
    <w:abstractNumId w:val="8"/>
  </w:num>
  <w:num w:numId="6" w16cid:durableId="1876313534">
    <w:abstractNumId w:val="2"/>
  </w:num>
  <w:num w:numId="7" w16cid:durableId="562181758">
    <w:abstractNumId w:val="3"/>
  </w:num>
  <w:num w:numId="8" w16cid:durableId="1485777917">
    <w:abstractNumId w:val="5"/>
  </w:num>
  <w:num w:numId="9" w16cid:durableId="643389255">
    <w:abstractNumId w:val="0"/>
  </w:num>
  <w:num w:numId="10" w16cid:durableId="17834531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31078"/>
    <w:rsid w:val="0004665B"/>
    <w:rsid w:val="00047937"/>
    <w:rsid w:val="000644FC"/>
    <w:rsid w:val="000910B5"/>
    <w:rsid w:val="000965CB"/>
    <w:rsid w:val="000A0927"/>
    <w:rsid w:val="000B0C74"/>
    <w:rsid w:val="000B396A"/>
    <w:rsid w:val="000D12AA"/>
    <w:rsid w:val="000F5D6E"/>
    <w:rsid w:val="00106FB3"/>
    <w:rsid w:val="00111BF2"/>
    <w:rsid w:val="00135F75"/>
    <w:rsid w:val="00136CBB"/>
    <w:rsid w:val="001404F9"/>
    <w:rsid w:val="001563AA"/>
    <w:rsid w:val="00166041"/>
    <w:rsid w:val="00171977"/>
    <w:rsid w:val="00195196"/>
    <w:rsid w:val="001A35BF"/>
    <w:rsid w:val="001A4A6B"/>
    <w:rsid w:val="001C3904"/>
    <w:rsid w:val="001F4525"/>
    <w:rsid w:val="001F49A8"/>
    <w:rsid w:val="0021052D"/>
    <w:rsid w:val="00237371"/>
    <w:rsid w:val="00243011"/>
    <w:rsid w:val="00253BA1"/>
    <w:rsid w:val="00274743"/>
    <w:rsid w:val="002B10C1"/>
    <w:rsid w:val="002C1755"/>
    <w:rsid w:val="002D5BC3"/>
    <w:rsid w:val="0030077D"/>
    <w:rsid w:val="00302047"/>
    <w:rsid w:val="003107A1"/>
    <w:rsid w:val="00347060"/>
    <w:rsid w:val="003725B3"/>
    <w:rsid w:val="00373802"/>
    <w:rsid w:val="00385FD9"/>
    <w:rsid w:val="003960BF"/>
    <w:rsid w:val="003A1F80"/>
    <w:rsid w:val="003C5CF6"/>
    <w:rsid w:val="003D4D5F"/>
    <w:rsid w:val="003D7FFA"/>
    <w:rsid w:val="00417DC2"/>
    <w:rsid w:val="004251AE"/>
    <w:rsid w:val="00436749"/>
    <w:rsid w:val="00440043"/>
    <w:rsid w:val="004528A4"/>
    <w:rsid w:val="00454BEE"/>
    <w:rsid w:val="00462982"/>
    <w:rsid w:val="00463ED5"/>
    <w:rsid w:val="004755CE"/>
    <w:rsid w:val="00480DF9"/>
    <w:rsid w:val="0048333E"/>
    <w:rsid w:val="0049082D"/>
    <w:rsid w:val="0049281F"/>
    <w:rsid w:val="0049678B"/>
    <w:rsid w:val="00497179"/>
    <w:rsid w:val="004A171C"/>
    <w:rsid w:val="004B42BB"/>
    <w:rsid w:val="004C49E7"/>
    <w:rsid w:val="004D2734"/>
    <w:rsid w:val="004F09C1"/>
    <w:rsid w:val="0052506C"/>
    <w:rsid w:val="00546246"/>
    <w:rsid w:val="00585441"/>
    <w:rsid w:val="005947D7"/>
    <w:rsid w:val="00595204"/>
    <w:rsid w:val="005A18FC"/>
    <w:rsid w:val="005B7678"/>
    <w:rsid w:val="00625BB3"/>
    <w:rsid w:val="006344C5"/>
    <w:rsid w:val="00663CBB"/>
    <w:rsid w:val="00665B8F"/>
    <w:rsid w:val="00675EF5"/>
    <w:rsid w:val="00676B94"/>
    <w:rsid w:val="0068617E"/>
    <w:rsid w:val="006A5A41"/>
    <w:rsid w:val="006B37D7"/>
    <w:rsid w:val="006C4FB6"/>
    <w:rsid w:val="006D2354"/>
    <w:rsid w:val="006D52FD"/>
    <w:rsid w:val="006D60C5"/>
    <w:rsid w:val="006E7169"/>
    <w:rsid w:val="006F1CA9"/>
    <w:rsid w:val="006F4855"/>
    <w:rsid w:val="006F68F8"/>
    <w:rsid w:val="0071177B"/>
    <w:rsid w:val="00711A92"/>
    <w:rsid w:val="00730C14"/>
    <w:rsid w:val="007400FF"/>
    <w:rsid w:val="00741F15"/>
    <w:rsid w:val="007470D5"/>
    <w:rsid w:val="0074796E"/>
    <w:rsid w:val="007507BF"/>
    <w:rsid w:val="00771677"/>
    <w:rsid w:val="0078040C"/>
    <w:rsid w:val="007A52C1"/>
    <w:rsid w:val="007B6715"/>
    <w:rsid w:val="007C3411"/>
    <w:rsid w:val="007E47BE"/>
    <w:rsid w:val="007F56A2"/>
    <w:rsid w:val="00803094"/>
    <w:rsid w:val="00822BB0"/>
    <w:rsid w:val="00831161"/>
    <w:rsid w:val="00832E68"/>
    <w:rsid w:val="008334B4"/>
    <w:rsid w:val="0084302F"/>
    <w:rsid w:val="00847059"/>
    <w:rsid w:val="00851B80"/>
    <w:rsid w:val="00856602"/>
    <w:rsid w:val="008649DE"/>
    <w:rsid w:val="008A1DE3"/>
    <w:rsid w:val="008A2C6C"/>
    <w:rsid w:val="008B2199"/>
    <w:rsid w:val="008C4F5C"/>
    <w:rsid w:val="008E0A55"/>
    <w:rsid w:val="008E133F"/>
    <w:rsid w:val="0090396B"/>
    <w:rsid w:val="00914F1D"/>
    <w:rsid w:val="009506CF"/>
    <w:rsid w:val="00965D5A"/>
    <w:rsid w:val="00967A2C"/>
    <w:rsid w:val="0097089F"/>
    <w:rsid w:val="00985045"/>
    <w:rsid w:val="0098549E"/>
    <w:rsid w:val="00994E95"/>
    <w:rsid w:val="009A3A52"/>
    <w:rsid w:val="009B334F"/>
    <w:rsid w:val="009C4D60"/>
    <w:rsid w:val="009E3835"/>
    <w:rsid w:val="00A32768"/>
    <w:rsid w:val="00A46EBD"/>
    <w:rsid w:val="00A72994"/>
    <w:rsid w:val="00A77C20"/>
    <w:rsid w:val="00A81DAF"/>
    <w:rsid w:val="00AB10B7"/>
    <w:rsid w:val="00AF2BDB"/>
    <w:rsid w:val="00B02F89"/>
    <w:rsid w:val="00B10B22"/>
    <w:rsid w:val="00B40605"/>
    <w:rsid w:val="00B44685"/>
    <w:rsid w:val="00B4547F"/>
    <w:rsid w:val="00B470DD"/>
    <w:rsid w:val="00B7224E"/>
    <w:rsid w:val="00B7482C"/>
    <w:rsid w:val="00B929E8"/>
    <w:rsid w:val="00BE65D3"/>
    <w:rsid w:val="00BE7B07"/>
    <w:rsid w:val="00BF15BB"/>
    <w:rsid w:val="00C13AAD"/>
    <w:rsid w:val="00C2067A"/>
    <w:rsid w:val="00C61F8C"/>
    <w:rsid w:val="00C66446"/>
    <w:rsid w:val="00C94565"/>
    <w:rsid w:val="00C96B04"/>
    <w:rsid w:val="00C96BAF"/>
    <w:rsid w:val="00CA6FEB"/>
    <w:rsid w:val="00CC1BEE"/>
    <w:rsid w:val="00CD0335"/>
    <w:rsid w:val="00CD19EE"/>
    <w:rsid w:val="00D07582"/>
    <w:rsid w:val="00D2371D"/>
    <w:rsid w:val="00D272D7"/>
    <w:rsid w:val="00D57CF9"/>
    <w:rsid w:val="00D72637"/>
    <w:rsid w:val="00D97DAA"/>
    <w:rsid w:val="00DA26CB"/>
    <w:rsid w:val="00DC3DD5"/>
    <w:rsid w:val="00E36770"/>
    <w:rsid w:val="00E722A0"/>
    <w:rsid w:val="00EE2DC2"/>
    <w:rsid w:val="00F01172"/>
    <w:rsid w:val="00F324D6"/>
    <w:rsid w:val="00F73E2D"/>
    <w:rsid w:val="00F8073E"/>
    <w:rsid w:val="00F82D50"/>
    <w:rsid w:val="00F938A6"/>
    <w:rsid w:val="00FA5197"/>
    <w:rsid w:val="00FB1642"/>
    <w:rsid w:val="00FB6CCA"/>
    <w:rsid w:val="00FD713C"/>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689</Words>
  <Characters>4344</Characters>
  <Application>Microsoft Office Word</Application>
  <DocSecurity>4</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Hettich, Catharina</cp:lastModifiedBy>
  <cp:revision>2</cp:revision>
  <cp:lastPrinted>2020-06-10T13:28:00Z</cp:lastPrinted>
  <dcterms:created xsi:type="dcterms:W3CDTF">2023-10-31T08:13:00Z</dcterms:created>
  <dcterms:modified xsi:type="dcterms:W3CDTF">2023-10-31T08:13:00Z</dcterms:modified>
</cp:coreProperties>
</file>