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C3A4A" w14:textId="2CF9CDA4" w:rsidR="00A81DAF" w:rsidRPr="00295B4F" w:rsidRDefault="0030077D" w:rsidP="00FA15DA">
      <w:pPr>
        <w:spacing w:line="400" w:lineRule="exact"/>
        <w:ind w:right="1836"/>
        <w:rPr>
          <w:rStyle w:val="berschrift1Zchn"/>
          <w:rFonts w:eastAsia="Calibri" w:cs="Arial"/>
        </w:rPr>
      </w:pPr>
      <w:r w:rsidRPr="00295B4F">
        <w:rPr>
          <w:rFonts w:cs="Arial"/>
          <w:noProof/>
        </w:rPr>
        <mc:AlternateContent>
          <mc:Choice Requires="wps">
            <w:drawing>
              <wp:anchor distT="0" distB="0" distL="114300" distR="114300" simplePos="0" relativeHeight="251657728" behindDoc="0" locked="0" layoutInCell="1" allowOverlap="1" wp14:anchorId="09B41444" wp14:editId="7DFAD047">
                <wp:simplePos x="0" y="0"/>
                <wp:positionH relativeFrom="column">
                  <wp:posOffset>4832350</wp:posOffset>
                </wp:positionH>
                <wp:positionV relativeFrom="paragraph">
                  <wp:posOffset>-123248</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43467F3" w14:textId="12FA24C8" w:rsidR="00436749" w:rsidRPr="00295B4F" w:rsidRDefault="004B466C" w:rsidP="004B466C">
                            <w:pPr>
                              <w:pStyle w:val="Titel"/>
                              <w:rPr>
                                <w:rFonts w:cs="Arial"/>
                                <w:color w:val="4D4D4C"/>
                              </w:rPr>
                            </w:pPr>
                            <w:r w:rsidRPr="00295B4F">
                              <w:rPr>
                                <w:rFonts w:cs="Arial"/>
                                <w:color w:val="4D4D4C"/>
                              </w:rPr>
                              <w:t xml:space="preserve">01. Februar </w:t>
                            </w:r>
                            <w:r w:rsidR="00914F1D" w:rsidRPr="00295B4F">
                              <w:rPr>
                                <w:rFonts w:cs="Arial"/>
                                <w:color w:val="4D4D4C"/>
                              </w:rPr>
                              <w:t>202</w:t>
                            </w:r>
                            <w:r w:rsidR="00A30709" w:rsidRPr="00295B4F">
                              <w:rPr>
                                <w:rFonts w:cs="Arial"/>
                                <w:color w:val="4D4D4C"/>
                              </w:rPr>
                              <w:t>4</w:t>
                            </w:r>
                          </w:p>
                          <w:p w14:paraId="09848F0D" w14:textId="5CA5B34F" w:rsidR="00436749" w:rsidRPr="00295B4F" w:rsidRDefault="00436749" w:rsidP="002D5BC3">
                            <w:pPr>
                              <w:pStyle w:val="berschrift2"/>
                              <w:rPr>
                                <w:rFonts w:cs="Arial"/>
                              </w:rPr>
                            </w:pPr>
                            <w:r w:rsidRPr="00295B4F">
                              <w:rPr>
                                <w:rFonts w:cs="Arial"/>
                              </w:rPr>
                              <w:t>Pressemitteilung</w:t>
                            </w:r>
                          </w:p>
                          <w:p w14:paraId="3D709AEC" w14:textId="0A9659E2" w:rsidR="00436749" w:rsidRPr="00295B4F" w:rsidRDefault="00436749" w:rsidP="00832E68">
                            <w:pPr>
                              <w:rPr>
                                <w:rFonts w:cs="Arial"/>
                                <w:color w:val="4D4D4C"/>
                                <w:sz w:val="16"/>
                                <w:szCs w:val="16"/>
                              </w:rPr>
                            </w:pPr>
                            <w:r w:rsidRPr="00295B4F">
                              <w:rPr>
                                <w:rFonts w:cs="Arial"/>
                                <w:color w:val="4D4D4C"/>
                              </w:rPr>
                              <w:t>Ihr Ansprechpartner</w:t>
                            </w:r>
                            <w:r w:rsidR="00832E68" w:rsidRPr="00295B4F">
                              <w:rPr>
                                <w:rFonts w:cs="Arial"/>
                                <w:color w:val="4D4D4C"/>
                              </w:rPr>
                              <w:br/>
                            </w:r>
                            <w:r w:rsidR="00914F1D" w:rsidRPr="00295B4F">
                              <w:rPr>
                                <w:rFonts w:cs="Arial"/>
                                <w:color w:val="4D4D4C"/>
                              </w:rPr>
                              <w:t>Frank</w:t>
                            </w:r>
                            <w:r w:rsidRPr="00295B4F">
                              <w:rPr>
                                <w:rFonts w:cs="Arial"/>
                                <w:color w:val="4D4D4C"/>
                              </w:rPr>
                              <w:t xml:space="preserve"> </w:t>
                            </w:r>
                            <w:r w:rsidR="00914F1D" w:rsidRPr="00295B4F">
                              <w:rPr>
                                <w:rFonts w:cs="Arial"/>
                                <w:color w:val="4D4D4C"/>
                              </w:rPr>
                              <w:t>Reichert</w:t>
                            </w:r>
                            <w:r w:rsidR="00832E68" w:rsidRPr="00295B4F">
                              <w:rPr>
                                <w:rFonts w:cs="Arial"/>
                                <w:color w:val="4D4D4C"/>
                              </w:rPr>
                              <w:br/>
                            </w:r>
                            <w:r w:rsidR="00914F1D" w:rsidRPr="00295B4F">
                              <w:rPr>
                                <w:rFonts w:cs="Arial"/>
                                <w:color w:val="4D4D4C"/>
                                <w:sz w:val="16"/>
                                <w:szCs w:val="16"/>
                              </w:rPr>
                              <w:t>Leiter Unternehmenskommunikation</w:t>
                            </w:r>
                          </w:p>
                          <w:p w14:paraId="23F4283A" w14:textId="788B96F3" w:rsidR="00436749" w:rsidRPr="00295B4F" w:rsidRDefault="00436749" w:rsidP="00436749">
                            <w:pPr>
                              <w:rPr>
                                <w:rFonts w:cs="Arial"/>
                                <w:color w:val="4D4D4C"/>
                                <w:lang w:val="en-US"/>
                              </w:rPr>
                            </w:pPr>
                            <w:r w:rsidRPr="00295B4F">
                              <w:rPr>
                                <w:rFonts w:cs="Arial"/>
                                <w:color w:val="4D4D4C"/>
                                <w:lang w:val="en-US"/>
                              </w:rPr>
                              <w:t>Tel. +49 (0)711 97676-</w:t>
                            </w:r>
                            <w:r w:rsidR="00914F1D" w:rsidRPr="00295B4F">
                              <w:rPr>
                                <w:rFonts w:cs="Arial"/>
                                <w:color w:val="4D4D4C"/>
                                <w:lang w:val="en-US"/>
                              </w:rPr>
                              <w:t>620</w:t>
                            </w:r>
                            <w:r w:rsidR="00832E68" w:rsidRPr="00295B4F">
                              <w:rPr>
                                <w:rFonts w:cs="Arial"/>
                                <w:color w:val="4D4D4C"/>
                                <w:lang w:val="en-US"/>
                              </w:rPr>
                              <w:br/>
                              <w:t>F</w:t>
                            </w:r>
                            <w:r w:rsidRPr="00295B4F">
                              <w:rPr>
                                <w:rFonts w:cs="Arial"/>
                                <w:color w:val="4D4D4C"/>
                                <w:lang w:val="en-US"/>
                              </w:rPr>
                              <w:t>ax: +49 (0)711 97676-</w:t>
                            </w:r>
                            <w:r w:rsidR="00914F1D" w:rsidRPr="00295B4F">
                              <w:rPr>
                                <w:rFonts w:cs="Arial"/>
                                <w:color w:val="4D4D4C"/>
                                <w:lang w:val="en-US"/>
                              </w:rPr>
                              <w:t>609</w:t>
                            </w:r>
                          </w:p>
                          <w:p w14:paraId="68B80066" w14:textId="23B21716" w:rsidR="00436749" w:rsidRPr="00295B4F" w:rsidRDefault="00914F1D" w:rsidP="002D5BC3">
                            <w:pPr>
                              <w:pStyle w:val="Titel"/>
                              <w:rPr>
                                <w:rFonts w:cs="Arial"/>
                                <w:color w:val="4D4D4C"/>
                                <w:lang w:val="en-US"/>
                              </w:rPr>
                            </w:pPr>
                            <w:r w:rsidRPr="00295B4F">
                              <w:rPr>
                                <w:rFonts w:cs="Arial"/>
                                <w:color w:val="4D4D4C"/>
                                <w:lang w:val="en-US"/>
                              </w:rPr>
                              <w:t>frank.reichert</w:t>
                            </w:r>
                            <w:r w:rsidR="00436749" w:rsidRPr="00295B4F">
                              <w:rPr>
                                <w:rFonts w:cs="Arial"/>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41444" id="_x0000_t202" coordsize="21600,21600" o:spt="202" path="m,l,21600r21600,l21600,xe">
                <v:stroke joinstyle="miter"/>
                <v:path gradientshapeok="t" o:connecttype="rect"/>
              </v:shapetype>
              <v:shape id="Textfeld 5" o:spid="_x0000_s1026" type="#_x0000_t202" style="position:absolute;margin-left:380.5pt;margin-top:-9.7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" filled="f" stroked="f" strokeweight=".5pt">
                <v:textbox>
                  <w:txbxContent>
                    <w:p w14:paraId="243467F3" w14:textId="12FA24C8" w:rsidR="00436749" w:rsidRPr="00295B4F" w:rsidRDefault="004B466C" w:rsidP="004B466C">
                      <w:pPr>
                        <w:pStyle w:val="Titel"/>
                        <w:rPr>
                          <w:rFonts w:cs="Arial"/>
                          <w:color w:val="4D4D4C"/>
                        </w:rPr>
                      </w:pPr>
                      <w:r w:rsidRPr="00295B4F">
                        <w:rPr>
                          <w:rFonts w:cs="Arial"/>
                          <w:color w:val="4D4D4C"/>
                        </w:rPr>
                        <w:t xml:space="preserve">01. Februar </w:t>
                      </w:r>
                      <w:r w:rsidR="00914F1D" w:rsidRPr="00295B4F">
                        <w:rPr>
                          <w:rFonts w:cs="Arial"/>
                          <w:color w:val="4D4D4C"/>
                        </w:rPr>
                        <w:t>202</w:t>
                      </w:r>
                      <w:r w:rsidR="00A30709" w:rsidRPr="00295B4F">
                        <w:rPr>
                          <w:rFonts w:cs="Arial"/>
                          <w:color w:val="4D4D4C"/>
                        </w:rPr>
                        <w:t>4</w:t>
                      </w:r>
                    </w:p>
                    <w:p w14:paraId="09848F0D" w14:textId="5CA5B34F" w:rsidR="00436749" w:rsidRPr="00295B4F" w:rsidRDefault="00436749" w:rsidP="002D5BC3">
                      <w:pPr>
                        <w:pStyle w:val="berschrift2"/>
                        <w:rPr>
                          <w:rFonts w:cs="Arial"/>
                        </w:rPr>
                      </w:pPr>
                      <w:r w:rsidRPr="00295B4F">
                        <w:rPr>
                          <w:rFonts w:cs="Arial"/>
                        </w:rPr>
                        <w:t>Pressemitteilung</w:t>
                      </w:r>
                    </w:p>
                    <w:p w14:paraId="3D709AEC" w14:textId="0A9659E2" w:rsidR="00436749" w:rsidRPr="00295B4F" w:rsidRDefault="00436749" w:rsidP="00832E68">
                      <w:pPr>
                        <w:rPr>
                          <w:rFonts w:cs="Arial"/>
                          <w:color w:val="4D4D4C"/>
                          <w:sz w:val="16"/>
                          <w:szCs w:val="16"/>
                        </w:rPr>
                      </w:pPr>
                      <w:r w:rsidRPr="00295B4F">
                        <w:rPr>
                          <w:rFonts w:cs="Arial"/>
                          <w:color w:val="4D4D4C"/>
                        </w:rPr>
                        <w:t>Ihr Ansprechpartner</w:t>
                      </w:r>
                      <w:r w:rsidR="00832E68" w:rsidRPr="00295B4F">
                        <w:rPr>
                          <w:rFonts w:cs="Arial"/>
                          <w:color w:val="4D4D4C"/>
                        </w:rPr>
                        <w:br/>
                      </w:r>
                      <w:r w:rsidR="00914F1D" w:rsidRPr="00295B4F">
                        <w:rPr>
                          <w:rFonts w:cs="Arial"/>
                          <w:color w:val="4D4D4C"/>
                        </w:rPr>
                        <w:t>Frank</w:t>
                      </w:r>
                      <w:r w:rsidRPr="00295B4F">
                        <w:rPr>
                          <w:rFonts w:cs="Arial"/>
                          <w:color w:val="4D4D4C"/>
                        </w:rPr>
                        <w:t xml:space="preserve"> </w:t>
                      </w:r>
                      <w:r w:rsidR="00914F1D" w:rsidRPr="00295B4F">
                        <w:rPr>
                          <w:rFonts w:cs="Arial"/>
                          <w:color w:val="4D4D4C"/>
                        </w:rPr>
                        <w:t>Reichert</w:t>
                      </w:r>
                      <w:r w:rsidR="00832E68" w:rsidRPr="00295B4F">
                        <w:rPr>
                          <w:rFonts w:cs="Arial"/>
                          <w:color w:val="4D4D4C"/>
                        </w:rPr>
                        <w:br/>
                      </w:r>
                      <w:r w:rsidR="00914F1D" w:rsidRPr="00295B4F">
                        <w:rPr>
                          <w:rFonts w:cs="Arial"/>
                          <w:color w:val="4D4D4C"/>
                          <w:sz w:val="16"/>
                          <w:szCs w:val="16"/>
                        </w:rPr>
                        <w:t>Leiter Unternehmenskommunikation</w:t>
                      </w:r>
                    </w:p>
                    <w:p w14:paraId="23F4283A" w14:textId="788B96F3" w:rsidR="00436749" w:rsidRPr="00295B4F" w:rsidRDefault="00436749" w:rsidP="00436749">
                      <w:pPr>
                        <w:rPr>
                          <w:rFonts w:cs="Arial"/>
                          <w:color w:val="4D4D4C"/>
                          <w:lang w:val="en-US"/>
                        </w:rPr>
                      </w:pPr>
                      <w:r w:rsidRPr="00295B4F">
                        <w:rPr>
                          <w:rFonts w:cs="Arial"/>
                          <w:color w:val="4D4D4C"/>
                          <w:lang w:val="en-US"/>
                        </w:rPr>
                        <w:t>Tel. +49 (0)711 97676-</w:t>
                      </w:r>
                      <w:r w:rsidR="00914F1D" w:rsidRPr="00295B4F">
                        <w:rPr>
                          <w:rFonts w:cs="Arial"/>
                          <w:color w:val="4D4D4C"/>
                          <w:lang w:val="en-US"/>
                        </w:rPr>
                        <w:t>620</w:t>
                      </w:r>
                      <w:r w:rsidR="00832E68" w:rsidRPr="00295B4F">
                        <w:rPr>
                          <w:rFonts w:cs="Arial"/>
                          <w:color w:val="4D4D4C"/>
                          <w:lang w:val="en-US"/>
                        </w:rPr>
                        <w:br/>
                        <w:t>F</w:t>
                      </w:r>
                      <w:r w:rsidRPr="00295B4F">
                        <w:rPr>
                          <w:rFonts w:cs="Arial"/>
                          <w:color w:val="4D4D4C"/>
                          <w:lang w:val="en-US"/>
                        </w:rPr>
                        <w:t>ax: +49 (0)711 97676-</w:t>
                      </w:r>
                      <w:r w:rsidR="00914F1D" w:rsidRPr="00295B4F">
                        <w:rPr>
                          <w:rFonts w:cs="Arial"/>
                          <w:color w:val="4D4D4C"/>
                          <w:lang w:val="en-US"/>
                        </w:rPr>
                        <w:t>609</w:t>
                      </w:r>
                    </w:p>
                    <w:p w14:paraId="68B80066" w14:textId="23B21716" w:rsidR="00436749" w:rsidRPr="00295B4F" w:rsidRDefault="00914F1D" w:rsidP="002D5BC3">
                      <w:pPr>
                        <w:pStyle w:val="Titel"/>
                        <w:rPr>
                          <w:rFonts w:cs="Arial"/>
                          <w:color w:val="4D4D4C"/>
                          <w:lang w:val="en-US"/>
                        </w:rPr>
                      </w:pPr>
                      <w:r w:rsidRPr="00295B4F">
                        <w:rPr>
                          <w:rFonts w:cs="Arial"/>
                          <w:color w:val="4D4D4C"/>
                          <w:lang w:val="en-US"/>
                        </w:rPr>
                        <w:t>frank.reichert</w:t>
                      </w:r>
                      <w:r w:rsidR="00436749" w:rsidRPr="00295B4F">
                        <w:rPr>
                          <w:rFonts w:cs="Arial"/>
                          <w:color w:val="4D4D4C"/>
                          <w:lang w:val="en-US"/>
                        </w:rPr>
                        <w:t>@gtue.de</w:t>
                      </w:r>
                    </w:p>
                  </w:txbxContent>
                </v:textbox>
              </v:shape>
            </w:pict>
          </mc:Fallback>
        </mc:AlternateContent>
      </w:r>
      <w:r w:rsidR="00914F1D" w:rsidRPr="00295B4F">
        <w:rPr>
          <w:rStyle w:val="berschrift1Zchn"/>
          <w:rFonts w:eastAsia="Calibri" w:cs="Arial"/>
        </w:rPr>
        <w:br/>
      </w:r>
      <w:r w:rsidR="00914F1D" w:rsidRPr="00295B4F">
        <w:rPr>
          <w:rStyle w:val="berschrift1Zchn"/>
          <w:rFonts w:eastAsia="Calibri" w:cs="Arial"/>
        </w:rPr>
        <w:br/>
      </w:r>
      <w:r w:rsidR="00914F1D" w:rsidRPr="00295B4F">
        <w:rPr>
          <w:rStyle w:val="berschrift1Zchn"/>
          <w:rFonts w:eastAsia="Calibri" w:cs="Arial"/>
        </w:rPr>
        <w:br/>
      </w:r>
      <w:r w:rsidR="00914F1D" w:rsidRPr="00295B4F">
        <w:rPr>
          <w:rStyle w:val="berschrift1Zchn"/>
          <w:rFonts w:eastAsia="Calibri" w:cs="Arial"/>
        </w:rPr>
        <w:br/>
      </w:r>
      <w:r w:rsidR="0004665B" w:rsidRPr="00295B4F">
        <w:rPr>
          <w:rStyle w:val="berschrift1Zchn"/>
          <w:rFonts w:eastAsia="Calibri" w:cs="Arial"/>
        </w:rPr>
        <w:br/>
      </w:r>
      <w:r w:rsidR="00914F1D" w:rsidRPr="00295B4F">
        <w:rPr>
          <w:rStyle w:val="berschrift1Zchn"/>
          <w:rFonts w:eastAsia="Calibri" w:cs="Arial"/>
        </w:rPr>
        <w:br/>
      </w:r>
      <w:r w:rsidR="00914F1D" w:rsidRPr="00295B4F">
        <w:rPr>
          <w:rStyle w:val="berschrift1Zchn"/>
          <w:rFonts w:eastAsia="Calibri" w:cs="Arial"/>
        </w:rPr>
        <w:br/>
      </w:r>
      <w:r w:rsidR="00081D00" w:rsidRPr="00295B4F">
        <w:rPr>
          <w:rStyle w:val="berschrift1Zchn"/>
          <w:rFonts w:eastAsia="Calibri" w:cs="Arial"/>
        </w:rPr>
        <w:t xml:space="preserve">So </w:t>
      </w:r>
      <w:proofErr w:type="gramStart"/>
      <w:r w:rsidR="00081D00" w:rsidRPr="00295B4F">
        <w:rPr>
          <w:rStyle w:val="berschrift1Zchn"/>
          <w:rFonts w:eastAsia="Calibri" w:cs="Arial"/>
        </w:rPr>
        <w:t>klappt</w:t>
      </w:r>
      <w:proofErr w:type="gramEnd"/>
      <w:r w:rsidR="00081D00" w:rsidRPr="00295B4F">
        <w:rPr>
          <w:rStyle w:val="berschrift1Zchn"/>
          <w:rFonts w:eastAsia="Calibri" w:cs="Arial"/>
        </w:rPr>
        <w:t xml:space="preserve"> der </w:t>
      </w:r>
      <w:r w:rsidR="009F7E17" w:rsidRPr="00295B4F">
        <w:rPr>
          <w:rStyle w:val="berschrift1Zchn"/>
          <w:rFonts w:eastAsia="Calibri" w:cs="Arial"/>
        </w:rPr>
        <w:t>Einstieg</w:t>
      </w:r>
      <w:r w:rsidR="00081D00" w:rsidRPr="00295B4F">
        <w:rPr>
          <w:rStyle w:val="berschrift1Zchn"/>
          <w:rFonts w:eastAsia="Calibri" w:cs="Arial"/>
        </w:rPr>
        <w:t xml:space="preserve"> </w:t>
      </w:r>
      <w:r w:rsidR="009F7E17" w:rsidRPr="00295B4F">
        <w:rPr>
          <w:rStyle w:val="berschrift1Zchn"/>
          <w:rFonts w:eastAsia="Calibri" w:cs="Arial"/>
        </w:rPr>
        <w:t xml:space="preserve">in </w:t>
      </w:r>
      <w:r w:rsidR="003C36F4" w:rsidRPr="00295B4F">
        <w:rPr>
          <w:rStyle w:val="berschrift1Zchn"/>
          <w:rFonts w:eastAsia="Calibri" w:cs="Arial"/>
        </w:rPr>
        <w:t xml:space="preserve">die </w:t>
      </w:r>
      <w:r w:rsidR="00081D00" w:rsidRPr="00295B4F">
        <w:rPr>
          <w:rStyle w:val="berschrift1Zchn"/>
          <w:rFonts w:eastAsia="Calibri" w:cs="Arial"/>
        </w:rPr>
        <w:t>E-Mobilität</w:t>
      </w:r>
    </w:p>
    <w:p w14:paraId="0F8B5EED" w14:textId="77777777" w:rsidR="00F938A6" w:rsidRPr="00295B4F" w:rsidRDefault="00F938A6" w:rsidP="006D60C5">
      <w:pPr>
        <w:spacing w:line="400" w:lineRule="exact"/>
        <w:ind w:right="2120"/>
        <w:rPr>
          <w:rStyle w:val="berschrift1Zchn"/>
          <w:rFonts w:eastAsia="Calibri" w:cs="Arial"/>
        </w:rPr>
      </w:pPr>
    </w:p>
    <w:p w14:paraId="54F23D4D" w14:textId="0652D6B0" w:rsidR="00A81DAF" w:rsidRPr="00295B4F" w:rsidRDefault="007E1474" w:rsidP="00A81DAF">
      <w:pPr>
        <w:pStyle w:val="Aufzhlung"/>
        <w:numPr>
          <w:ilvl w:val="0"/>
          <w:numId w:val="10"/>
        </w:numPr>
        <w:rPr>
          <w:rFonts w:cs="Arial"/>
        </w:rPr>
      </w:pPr>
      <w:r w:rsidRPr="00295B4F">
        <w:rPr>
          <w:rFonts w:cs="Arial"/>
        </w:rPr>
        <w:t xml:space="preserve">10 </w:t>
      </w:r>
      <w:r w:rsidR="00D44F83" w:rsidRPr="00295B4F">
        <w:rPr>
          <w:rFonts w:cs="Arial"/>
        </w:rPr>
        <w:t xml:space="preserve">GTÜ-Tipps für </w:t>
      </w:r>
      <w:r w:rsidR="007C4066" w:rsidRPr="00295B4F">
        <w:rPr>
          <w:rFonts w:cs="Arial"/>
        </w:rPr>
        <w:t>sichere</w:t>
      </w:r>
      <w:r w:rsidR="00081D00" w:rsidRPr="00295B4F">
        <w:rPr>
          <w:rFonts w:cs="Arial"/>
        </w:rPr>
        <w:t>s</w:t>
      </w:r>
      <w:r w:rsidR="007C4066" w:rsidRPr="00295B4F">
        <w:rPr>
          <w:rFonts w:cs="Arial"/>
        </w:rPr>
        <w:t xml:space="preserve"> </w:t>
      </w:r>
      <w:r w:rsidR="00081D00" w:rsidRPr="00295B4F">
        <w:rPr>
          <w:rFonts w:cs="Arial"/>
        </w:rPr>
        <w:t xml:space="preserve">Fahren mit dem </w:t>
      </w:r>
      <w:r w:rsidR="007C4066" w:rsidRPr="00295B4F">
        <w:rPr>
          <w:rFonts w:cs="Arial"/>
        </w:rPr>
        <w:t>E</w:t>
      </w:r>
      <w:r w:rsidR="009F7E17" w:rsidRPr="00295B4F">
        <w:rPr>
          <w:rFonts w:cs="Arial"/>
        </w:rPr>
        <w:t>lektroa</w:t>
      </w:r>
      <w:r w:rsidR="007C4066" w:rsidRPr="00295B4F">
        <w:rPr>
          <w:rFonts w:cs="Arial"/>
        </w:rPr>
        <w:t>uto</w:t>
      </w:r>
    </w:p>
    <w:p w14:paraId="6C26834B" w14:textId="7366F58F" w:rsidR="00A81DAF" w:rsidRPr="00295B4F" w:rsidRDefault="001B2AD1" w:rsidP="00A81DAF">
      <w:pPr>
        <w:pStyle w:val="Aufzhlung"/>
        <w:numPr>
          <w:ilvl w:val="0"/>
          <w:numId w:val="10"/>
        </w:numPr>
        <w:rPr>
          <w:rFonts w:cs="Arial"/>
        </w:rPr>
      </w:pPr>
      <w:r w:rsidRPr="00295B4F">
        <w:rPr>
          <w:rFonts w:cs="Arial"/>
        </w:rPr>
        <w:t>Gewöhnung an anderes Fahrverhalten ist wichtig</w:t>
      </w:r>
    </w:p>
    <w:p w14:paraId="512E1923" w14:textId="0C1A98DA" w:rsidR="00832E68" w:rsidRPr="00295B4F" w:rsidRDefault="009F7E17" w:rsidP="00135F75">
      <w:pPr>
        <w:pStyle w:val="Aufzhlung"/>
        <w:numPr>
          <w:ilvl w:val="0"/>
          <w:numId w:val="10"/>
        </w:numPr>
        <w:ind w:left="357" w:right="2121" w:hanging="357"/>
        <w:rPr>
          <w:rFonts w:cs="Arial"/>
        </w:rPr>
      </w:pPr>
      <w:r w:rsidRPr="00295B4F">
        <w:rPr>
          <w:rFonts w:cs="Arial"/>
        </w:rPr>
        <w:t>M</w:t>
      </w:r>
      <w:r w:rsidR="001B2AD1" w:rsidRPr="00295B4F">
        <w:rPr>
          <w:rFonts w:cs="Arial"/>
        </w:rPr>
        <w:t xml:space="preserve">it guter Planung </w:t>
      </w:r>
      <w:r w:rsidRPr="00295B4F">
        <w:rPr>
          <w:rFonts w:cs="Arial"/>
        </w:rPr>
        <w:t>sind große Reichweiten kein Problem</w:t>
      </w:r>
    </w:p>
    <w:p w14:paraId="27E167F4" w14:textId="77777777" w:rsidR="00135F75" w:rsidRPr="00295B4F" w:rsidRDefault="00135F75" w:rsidP="00135F75">
      <w:pPr>
        <w:pStyle w:val="Aufzhlung"/>
        <w:numPr>
          <w:ilvl w:val="0"/>
          <w:numId w:val="0"/>
        </w:numPr>
        <w:ind w:left="357" w:hanging="357"/>
        <w:rPr>
          <w:rFonts w:cs="Arial"/>
        </w:rPr>
      </w:pPr>
    </w:p>
    <w:p w14:paraId="6DD6A789" w14:textId="7063E58D" w:rsidR="00625044" w:rsidRPr="00295B4F" w:rsidRDefault="00832E68" w:rsidP="00295B4F">
      <w:pPr>
        <w:ind w:right="1836"/>
        <w:rPr>
          <w:rFonts w:cs="Arial"/>
        </w:rPr>
      </w:pPr>
      <w:r w:rsidRPr="00295B4F">
        <w:rPr>
          <w:rFonts w:cs="Arial"/>
          <w:color w:val="C6243C"/>
        </w:rPr>
        <w:t xml:space="preserve">__ </w:t>
      </w:r>
      <w:r w:rsidR="00914F1D" w:rsidRPr="00295B4F">
        <w:rPr>
          <w:rFonts w:cs="Arial"/>
        </w:rPr>
        <w:t xml:space="preserve">Stuttgart. </w:t>
      </w:r>
      <w:r w:rsidR="007E1474" w:rsidRPr="00295B4F">
        <w:rPr>
          <w:rFonts w:cs="Arial"/>
        </w:rPr>
        <w:t>E-Autos</w:t>
      </w:r>
      <w:r w:rsidR="00E0355B" w:rsidRPr="00295B4F">
        <w:rPr>
          <w:rFonts w:cs="Arial"/>
        </w:rPr>
        <w:t xml:space="preserve"> sind leise</w:t>
      </w:r>
      <w:r w:rsidR="00081D00" w:rsidRPr="00295B4F">
        <w:rPr>
          <w:rFonts w:cs="Arial"/>
        </w:rPr>
        <w:t xml:space="preserve"> und</w:t>
      </w:r>
      <w:r w:rsidR="00E0355B" w:rsidRPr="00295B4F">
        <w:rPr>
          <w:rFonts w:cs="Arial"/>
        </w:rPr>
        <w:t xml:space="preserve"> </w:t>
      </w:r>
      <w:r w:rsidR="003A27DF" w:rsidRPr="00295B4F">
        <w:rPr>
          <w:rFonts w:cs="Arial"/>
        </w:rPr>
        <w:t>lokal emissionsfrei</w:t>
      </w:r>
      <w:r w:rsidR="009F7E17" w:rsidRPr="00295B4F">
        <w:rPr>
          <w:rFonts w:cs="Arial"/>
        </w:rPr>
        <w:t xml:space="preserve"> </w:t>
      </w:r>
      <w:r w:rsidR="00E0355B" w:rsidRPr="00295B4F">
        <w:rPr>
          <w:rFonts w:cs="Arial"/>
        </w:rPr>
        <w:t xml:space="preserve">– und es werden immer mehr: </w:t>
      </w:r>
      <w:r w:rsidR="009F7E17" w:rsidRPr="00295B4F">
        <w:rPr>
          <w:rFonts w:cs="Arial"/>
        </w:rPr>
        <w:t>Über</w:t>
      </w:r>
      <w:r w:rsidR="00AF72F0" w:rsidRPr="00295B4F">
        <w:rPr>
          <w:rFonts w:cs="Arial"/>
        </w:rPr>
        <w:t xml:space="preserve"> 1</w:t>
      </w:r>
      <w:r w:rsidR="00C000D3" w:rsidRPr="00295B4F">
        <w:rPr>
          <w:rFonts w:cs="Arial"/>
        </w:rPr>
        <w:t>,3</w:t>
      </w:r>
      <w:r w:rsidR="00AF72F0" w:rsidRPr="00295B4F">
        <w:rPr>
          <w:rFonts w:cs="Arial"/>
        </w:rPr>
        <w:t xml:space="preserve"> Million</w:t>
      </w:r>
      <w:r w:rsidR="009F7E17" w:rsidRPr="00295B4F">
        <w:rPr>
          <w:rFonts w:cs="Arial"/>
        </w:rPr>
        <w:t>en</w:t>
      </w:r>
      <w:r w:rsidR="00AF72F0" w:rsidRPr="00295B4F">
        <w:rPr>
          <w:rFonts w:cs="Arial"/>
        </w:rPr>
        <w:t xml:space="preserve"> </w:t>
      </w:r>
      <w:r w:rsidR="00E0355B" w:rsidRPr="00295B4F">
        <w:rPr>
          <w:rFonts w:cs="Arial"/>
        </w:rPr>
        <w:t xml:space="preserve">batterieelektrische </w:t>
      </w:r>
      <w:r w:rsidR="007E1474" w:rsidRPr="00295B4F">
        <w:rPr>
          <w:rFonts w:cs="Arial"/>
        </w:rPr>
        <w:t>Personenwagen</w:t>
      </w:r>
      <w:r w:rsidR="00E0355B" w:rsidRPr="00295B4F">
        <w:rPr>
          <w:rFonts w:cs="Arial"/>
        </w:rPr>
        <w:t xml:space="preserve"> </w:t>
      </w:r>
      <w:r w:rsidR="00AF72F0" w:rsidRPr="00295B4F">
        <w:rPr>
          <w:rFonts w:cs="Arial"/>
        </w:rPr>
        <w:t xml:space="preserve">gibt es derzeit in Deutschland, an ihre Präsenz </w:t>
      </w:r>
      <w:r w:rsidR="00577AB9" w:rsidRPr="00295B4F">
        <w:rPr>
          <w:rFonts w:cs="Arial"/>
        </w:rPr>
        <w:t xml:space="preserve">auf der Straße haben sich die meisten </w:t>
      </w:r>
      <w:r w:rsidR="00C5495B" w:rsidRPr="00295B4F">
        <w:rPr>
          <w:rFonts w:cs="Arial"/>
        </w:rPr>
        <w:t>Verkehrsteilnehmer gewöhnt</w:t>
      </w:r>
      <w:r w:rsidR="00625044" w:rsidRPr="00295B4F">
        <w:rPr>
          <w:rFonts w:cs="Arial"/>
        </w:rPr>
        <w:t xml:space="preserve">. </w:t>
      </w:r>
      <w:r w:rsidR="009F7E17" w:rsidRPr="00295B4F">
        <w:rPr>
          <w:rFonts w:cs="Arial"/>
        </w:rPr>
        <w:t xml:space="preserve">Was ist zu beachten, wenn </w:t>
      </w:r>
      <w:r w:rsidR="00625044" w:rsidRPr="00295B4F">
        <w:rPr>
          <w:rFonts w:cs="Arial"/>
        </w:rPr>
        <w:t>man vom Auto mit Verbrenn</w:t>
      </w:r>
      <w:r w:rsidR="009F7E17" w:rsidRPr="00295B4F">
        <w:rPr>
          <w:rFonts w:cs="Arial"/>
        </w:rPr>
        <w:t xml:space="preserve">ungsmotor </w:t>
      </w:r>
      <w:r w:rsidR="00625044" w:rsidRPr="00295B4F">
        <w:rPr>
          <w:rFonts w:cs="Arial"/>
        </w:rPr>
        <w:t>auf ein E-Fahrzeug um</w:t>
      </w:r>
      <w:r w:rsidR="009F7E17" w:rsidRPr="00295B4F">
        <w:rPr>
          <w:rFonts w:cs="Arial"/>
        </w:rPr>
        <w:t>steigt</w:t>
      </w:r>
      <w:r w:rsidR="00625044" w:rsidRPr="00295B4F">
        <w:rPr>
          <w:rFonts w:cs="Arial"/>
        </w:rPr>
        <w:t>?</w:t>
      </w:r>
      <w:r w:rsidR="00FE1559" w:rsidRPr="00295B4F">
        <w:rPr>
          <w:rFonts w:cs="Arial"/>
        </w:rPr>
        <w:t xml:space="preserve"> Die GTÜ Gesellschaft für Technische Überwachung </w:t>
      </w:r>
      <w:r w:rsidR="00671C0F" w:rsidRPr="00295B4F">
        <w:rPr>
          <w:rFonts w:cs="Arial"/>
        </w:rPr>
        <w:t xml:space="preserve">nennt </w:t>
      </w:r>
      <w:r w:rsidR="00FE1559" w:rsidRPr="00295B4F">
        <w:rPr>
          <w:rFonts w:cs="Arial"/>
        </w:rPr>
        <w:t>zehn wichtige Tipps</w:t>
      </w:r>
      <w:r w:rsidR="0097194A" w:rsidRPr="00295B4F">
        <w:rPr>
          <w:rFonts w:cs="Arial"/>
        </w:rPr>
        <w:t>.</w:t>
      </w:r>
    </w:p>
    <w:p w14:paraId="7F67906E" w14:textId="032AA996" w:rsidR="00081D00" w:rsidRPr="00295B4F" w:rsidRDefault="00081D00" w:rsidP="00081D00">
      <w:pPr>
        <w:ind w:right="2120"/>
        <w:rPr>
          <w:rFonts w:cs="Arial"/>
        </w:rPr>
      </w:pPr>
      <w:r w:rsidRPr="00295B4F">
        <w:rPr>
          <w:rFonts w:cs="Arial"/>
          <w:color w:val="C6243C"/>
        </w:rPr>
        <w:t xml:space="preserve">__ </w:t>
      </w:r>
      <w:r w:rsidRPr="00295B4F">
        <w:rPr>
          <w:rFonts w:cs="Arial"/>
          <w:b/>
          <w:bCs/>
        </w:rPr>
        <w:t xml:space="preserve">1. Planung im Vorfeld: </w:t>
      </w:r>
      <w:r w:rsidR="009F7E17" w:rsidRPr="00295B4F">
        <w:rPr>
          <w:rFonts w:cs="Arial"/>
        </w:rPr>
        <w:t xml:space="preserve">Auf den ersten Blick ist die Anschaffung eines batterieelektrischen Autos so einfach wie beim Verbrenner – </w:t>
      </w:r>
      <w:r w:rsidR="00787CA0" w:rsidRPr="00295B4F">
        <w:rPr>
          <w:rFonts w:cs="Arial"/>
        </w:rPr>
        <w:t xml:space="preserve">Auswahl </w:t>
      </w:r>
      <w:r w:rsidR="009F7E17" w:rsidRPr="00295B4F">
        <w:rPr>
          <w:rFonts w:cs="Arial"/>
        </w:rPr>
        <w:t xml:space="preserve">eines Modells, das </w:t>
      </w:r>
      <w:r w:rsidR="00787CA0" w:rsidRPr="00295B4F">
        <w:rPr>
          <w:rFonts w:cs="Arial"/>
        </w:rPr>
        <w:t>zum persönlichen Fahrverhalten und Bedarf</w:t>
      </w:r>
      <w:r w:rsidR="00E020AD" w:rsidRPr="00295B4F">
        <w:rPr>
          <w:rFonts w:cs="Arial"/>
        </w:rPr>
        <w:t xml:space="preserve"> </w:t>
      </w:r>
      <w:r w:rsidR="009F7E17" w:rsidRPr="00295B4F">
        <w:rPr>
          <w:rFonts w:cs="Arial"/>
        </w:rPr>
        <w:t>passt</w:t>
      </w:r>
      <w:r w:rsidR="00787CA0" w:rsidRPr="00295B4F">
        <w:rPr>
          <w:rFonts w:cs="Arial"/>
        </w:rPr>
        <w:t xml:space="preserve">, dann die </w:t>
      </w:r>
      <w:r w:rsidR="00881918" w:rsidRPr="00295B4F">
        <w:rPr>
          <w:rFonts w:cs="Arial"/>
        </w:rPr>
        <w:t xml:space="preserve">Wahl zwischen Neuwagen und Gebrauchtem, schließlich die </w:t>
      </w:r>
      <w:r w:rsidR="00787CA0" w:rsidRPr="00295B4F">
        <w:rPr>
          <w:rFonts w:cs="Arial"/>
        </w:rPr>
        <w:t xml:space="preserve">Entscheidung für </w:t>
      </w:r>
      <w:r w:rsidR="00EC23D3" w:rsidRPr="00295B4F">
        <w:rPr>
          <w:rFonts w:cs="Arial"/>
        </w:rPr>
        <w:t xml:space="preserve">Kauf, </w:t>
      </w:r>
      <w:r w:rsidRPr="00295B4F">
        <w:rPr>
          <w:rFonts w:cs="Arial"/>
        </w:rPr>
        <w:t>Leasing</w:t>
      </w:r>
      <w:r w:rsidR="00EC23D3" w:rsidRPr="00295B4F">
        <w:rPr>
          <w:rFonts w:cs="Arial"/>
        </w:rPr>
        <w:t xml:space="preserve"> oder</w:t>
      </w:r>
      <w:r w:rsidRPr="00295B4F">
        <w:rPr>
          <w:rFonts w:cs="Arial"/>
        </w:rPr>
        <w:t xml:space="preserve"> Finanzierung</w:t>
      </w:r>
      <w:r w:rsidR="00EC23D3" w:rsidRPr="00295B4F">
        <w:rPr>
          <w:rFonts w:cs="Arial"/>
        </w:rPr>
        <w:t>.</w:t>
      </w:r>
      <w:r w:rsidRPr="00295B4F">
        <w:rPr>
          <w:rFonts w:cs="Arial"/>
        </w:rPr>
        <w:t xml:space="preserve"> </w:t>
      </w:r>
      <w:r w:rsidR="001E4E03" w:rsidRPr="00295B4F">
        <w:rPr>
          <w:rFonts w:cs="Arial"/>
        </w:rPr>
        <w:t xml:space="preserve">Doch die </w:t>
      </w:r>
      <w:r w:rsidR="009F7E17" w:rsidRPr="00295B4F">
        <w:rPr>
          <w:rFonts w:cs="Arial"/>
        </w:rPr>
        <w:t xml:space="preserve">Kostenseite </w:t>
      </w:r>
      <w:r w:rsidR="001E4E03" w:rsidRPr="00295B4F">
        <w:rPr>
          <w:rFonts w:cs="Arial"/>
        </w:rPr>
        <w:t xml:space="preserve">ist </w:t>
      </w:r>
      <w:r w:rsidR="00881918" w:rsidRPr="00295B4F">
        <w:rPr>
          <w:rFonts w:cs="Arial"/>
        </w:rPr>
        <w:t>für deutsche Kunden gerade bei Neuwagen</w:t>
      </w:r>
      <w:r w:rsidR="00F34EC3" w:rsidRPr="00295B4F">
        <w:rPr>
          <w:rFonts w:cs="Arial"/>
        </w:rPr>
        <w:t xml:space="preserve"> anspruchsvoller geworden</w:t>
      </w:r>
      <w:r w:rsidR="00881918" w:rsidRPr="00295B4F">
        <w:rPr>
          <w:rFonts w:cs="Arial"/>
        </w:rPr>
        <w:t xml:space="preserve">. Denn </w:t>
      </w:r>
      <w:r w:rsidR="009F7E17" w:rsidRPr="00295B4F">
        <w:rPr>
          <w:rFonts w:cs="Arial"/>
        </w:rPr>
        <w:t>es gibt keinen Umweltbonus mehr</w:t>
      </w:r>
      <w:r w:rsidR="001E4E03" w:rsidRPr="00295B4F">
        <w:rPr>
          <w:rFonts w:cs="Arial"/>
        </w:rPr>
        <w:t xml:space="preserve">. </w:t>
      </w:r>
      <w:r w:rsidR="00263C51" w:rsidRPr="00295B4F">
        <w:rPr>
          <w:rFonts w:cs="Arial"/>
        </w:rPr>
        <w:t xml:space="preserve">Viele Halter wollen </w:t>
      </w:r>
      <w:r w:rsidR="003702F9" w:rsidRPr="00295B4F">
        <w:rPr>
          <w:rFonts w:cs="Arial"/>
        </w:rPr>
        <w:t>dem Wertverlust vorbeugen</w:t>
      </w:r>
      <w:r w:rsidR="00263C51" w:rsidRPr="00295B4F">
        <w:rPr>
          <w:rFonts w:cs="Arial"/>
        </w:rPr>
        <w:t>,</w:t>
      </w:r>
      <w:r w:rsidR="003702F9" w:rsidRPr="00295B4F">
        <w:rPr>
          <w:rFonts w:cs="Arial"/>
        </w:rPr>
        <w:t xml:space="preserve"> </w:t>
      </w:r>
      <w:r w:rsidR="00263C51" w:rsidRPr="00295B4F">
        <w:rPr>
          <w:rFonts w:cs="Arial"/>
        </w:rPr>
        <w:t>indem sie das E-Auto leasen</w:t>
      </w:r>
      <w:r w:rsidR="003702F9" w:rsidRPr="00295B4F">
        <w:rPr>
          <w:rFonts w:cs="Arial"/>
        </w:rPr>
        <w:t>.</w:t>
      </w:r>
      <w:r w:rsidR="00263C51" w:rsidRPr="00295B4F">
        <w:rPr>
          <w:rFonts w:cs="Arial"/>
        </w:rPr>
        <w:t xml:space="preserve"> </w:t>
      </w:r>
      <w:r w:rsidR="009F7E17" w:rsidRPr="00295B4F">
        <w:rPr>
          <w:rFonts w:cs="Arial"/>
        </w:rPr>
        <w:t xml:space="preserve">Wenn es ein Gebrauchtwagen wird: Der Batteriezustand hat große Auswirkungen auf den Zeitwert. Die GTÜ bietet eine Diagnose des Energiespeichers, um den Batteriestatus </w:t>
      </w:r>
      <w:r w:rsidR="00263C51" w:rsidRPr="00295B4F">
        <w:rPr>
          <w:rFonts w:cs="Arial"/>
        </w:rPr>
        <w:t>verlässlich und transparent</w:t>
      </w:r>
      <w:r w:rsidR="009F7E17" w:rsidRPr="00295B4F">
        <w:rPr>
          <w:rFonts w:cs="Arial"/>
        </w:rPr>
        <w:t xml:space="preserve"> zu bewerten</w:t>
      </w:r>
      <w:r w:rsidR="00263C51" w:rsidRPr="00295B4F">
        <w:rPr>
          <w:rFonts w:cs="Arial"/>
        </w:rPr>
        <w:t>.</w:t>
      </w:r>
    </w:p>
    <w:p w14:paraId="4C73710C" w14:textId="31B9070E" w:rsidR="00CF5430" w:rsidRPr="00295B4F" w:rsidRDefault="00CF5430" w:rsidP="00CF5430">
      <w:pPr>
        <w:ind w:right="2120"/>
        <w:rPr>
          <w:rFonts w:cs="Arial"/>
        </w:rPr>
      </w:pPr>
      <w:r w:rsidRPr="00295B4F">
        <w:rPr>
          <w:rFonts w:cs="Arial"/>
          <w:color w:val="C6243C"/>
        </w:rPr>
        <w:t xml:space="preserve">__ </w:t>
      </w:r>
      <w:r w:rsidRPr="00295B4F">
        <w:rPr>
          <w:rFonts w:cs="Arial"/>
          <w:b/>
          <w:bCs/>
        </w:rPr>
        <w:t xml:space="preserve">2. </w:t>
      </w:r>
      <w:r w:rsidR="00174279" w:rsidRPr="00295B4F">
        <w:rPr>
          <w:rFonts w:cs="Arial"/>
          <w:b/>
          <w:bCs/>
        </w:rPr>
        <w:t xml:space="preserve">Bei der Zulassung das </w:t>
      </w:r>
      <w:r w:rsidR="00FC396E" w:rsidRPr="00295B4F">
        <w:rPr>
          <w:rFonts w:cs="Arial"/>
          <w:b/>
          <w:bCs/>
        </w:rPr>
        <w:t xml:space="preserve">E-Kennzeichen </w:t>
      </w:r>
      <w:r w:rsidR="00174279" w:rsidRPr="00295B4F">
        <w:rPr>
          <w:rFonts w:cs="Arial"/>
          <w:b/>
          <w:bCs/>
        </w:rPr>
        <w:t>beantragen</w:t>
      </w:r>
      <w:r w:rsidR="00FC396E" w:rsidRPr="00295B4F">
        <w:rPr>
          <w:rFonts w:cs="Arial"/>
          <w:b/>
          <w:bCs/>
        </w:rPr>
        <w:t>:</w:t>
      </w:r>
      <w:r w:rsidRPr="00295B4F">
        <w:rPr>
          <w:rFonts w:cs="Arial"/>
        </w:rPr>
        <w:t xml:space="preserve"> </w:t>
      </w:r>
      <w:r w:rsidR="00D0394B" w:rsidRPr="00295B4F">
        <w:rPr>
          <w:rFonts w:cs="Arial"/>
        </w:rPr>
        <w:t xml:space="preserve">Wenn künftige </w:t>
      </w:r>
      <w:r w:rsidR="00FC396E" w:rsidRPr="00295B4F">
        <w:rPr>
          <w:rFonts w:cs="Arial"/>
        </w:rPr>
        <w:t xml:space="preserve">Halter </w:t>
      </w:r>
      <w:r w:rsidR="00D0394B" w:rsidRPr="00295B4F">
        <w:rPr>
          <w:rFonts w:cs="Arial"/>
        </w:rPr>
        <w:t xml:space="preserve">ihr </w:t>
      </w:r>
      <w:r w:rsidR="00FC396E" w:rsidRPr="00295B4F">
        <w:rPr>
          <w:rFonts w:cs="Arial"/>
        </w:rPr>
        <w:t>batterieelektrische</w:t>
      </w:r>
      <w:r w:rsidR="00D0394B" w:rsidRPr="00295B4F">
        <w:rPr>
          <w:rFonts w:cs="Arial"/>
        </w:rPr>
        <w:t>s</w:t>
      </w:r>
      <w:r w:rsidR="00FC396E" w:rsidRPr="00295B4F">
        <w:rPr>
          <w:rFonts w:cs="Arial"/>
        </w:rPr>
        <w:t xml:space="preserve"> Fahrzeug</w:t>
      </w:r>
      <w:r w:rsidR="00D0394B" w:rsidRPr="00295B4F">
        <w:rPr>
          <w:rFonts w:cs="Arial"/>
        </w:rPr>
        <w:t xml:space="preserve"> zulassen,</w:t>
      </w:r>
      <w:r w:rsidR="00FC396E" w:rsidRPr="00295B4F">
        <w:rPr>
          <w:rFonts w:cs="Arial"/>
        </w:rPr>
        <w:t xml:space="preserve"> </w:t>
      </w:r>
      <w:r w:rsidR="00D0394B" w:rsidRPr="00295B4F">
        <w:rPr>
          <w:rFonts w:cs="Arial"/>
        </w:rPr>
        <w:t xml:space="preserve">sollten sie </w:t>
      </w:r>
      <w:r w:rsidR="00FC396E" w:rsidRPr="00295B4F">
        <w:rPr>
          <w:rFonts w:cs="Arial"/>
        </w:rPr>
        <w:t xml:space="preserve">auf die Erteilung eines E-Kennzeichens achten. Denn dieses hat Vorteile. Beispielsweise gibt es in einigen Kommunen kostenfreie Parkplätze. </w:t>
      </w:r>
      <w:r w:rsidR="002B6D01" w:rsidRPr="00295B4F">
        <w:rPr>
          <w:rFonts w:cs="Arial"/>
        </w:rPr>
        <w:t xml:space="preserve">Das E-Kennzeichen wird jedoch nicht automatisch zugewiesen, sondern muss beantragt werden. Es ersetzt auch nicht die Umweltplakette. Diese muss </w:t>
      </w:r>
      <w:r w:rsidR="00610DA0" w:rsidRPr="00295B4F">
        <w:rPr>
          <w:rFonts w:cs="Arial"/>
        </w:rPr>
        <w:lastRenderedPageBreak/>
        <w:t xml:space="preserve">auch </w:t>
      </w:r>
      <w:r w:rsidR="002B6D01" w:rsidRPr="00295B4F">
        <w:rPr>
          <w:rFonts w:cs="Arial"/>
        </w:rPr>
        <w:t>bei lokal emissionsfreien Elektrofahrzeugen an der Windschutzscheibe angebracht sein.</w:t>
      </w:r>
      <w:r w:rsidR="001734AF" w:rsidRPr="00295B4F">
        <w:rPr>
          <w:rFonts w:cs="Arial"/>
        </w:rPr>
        <w:t xml:space="preserve"> Erhältlich ist die Umweltplakette unter anderem bei den Prüfstellen der GTÜ. </w:t>
      </w:r>
      <w:r w:rsidR="006B2009" w:rsidRPr="00295B4F">
        <w:rPr>
          <w:rFonts w:cs="Arial"/>
        </w:rPr>
        <w:t>Nebeneffekt: A</w:t>
      </w:r>
      <w:r w:rsidR="001734AF" w:rsidRPr="00295B4F">
        <w:rPr>
          <w:rFonts w:cs="Arial"/>
        </w:rPr>
        <w:t xml:space="preserve">uf der Rückseite </w:t>
      </w:r>
      <w:r w:rsidR="006B2009" w:rsidRPr="00295B4F">
        <w:rPr>
          <w:rFonts w:cs="Arial"/>
        </w:rPr>
        <w:t xml:space="preserve">informiert sie </w:t>
      </w:r>
      <w:r w:rsidR="001734AF" w:rsidRPr="00295B4F">
        <w:rPr>
          <w:rFonts w:cs="Arial"/>
        </w:rPr>
        <w:t>über das richtige Bilden einer Rettungsgasse.</w:t>
      </w:r>
    </w:p>
    <w:p w14:paraId="329AA111" w14:textId="2669A6D0" w:rsidR="00CF5430" w:rsidRPr="00295B4F" w:rsidRDefault="00CF5430" w:rsidP="00CF5430">
      <w:pPr>
        <w:ind w:right="2120"/>
        <w:rPr>
          <w:rFonts w:cs="Arial"/>
        </w:rPr>
      </w:pPr>
      <w:r w:rsidRPr="00295B4F">
        <w:rPr>
          <w:rFonts w:cs="Arial"/>
          <w:color w:val="C6243C"/>
        </w:rPr>
        <w:t xml:space="preserve">__ </w:t>
      </w:r>
      <w:r w:rsidRPr="00295B4F">
        <w:rPr>
          <w:rFonts w:cs="Arial"/>
          <w:b/>
          <w:bCs/>
        </w:rPr>
        <w:t xml:space="preserve">3. </w:t>
      </w:r>
      <w:r w:rsidR="00E43F14" w:rsidRPr="00295B4F">
        <w:rPr>
          <w:rFonts w:cs="Arial"/>
          <w:b/>
          <w:bCs/>
        </w:rPr>
        <w:t>Ans neue Fahrverhalten gewöhnen:</w:t>
      </w:r>
      <w:r w:rsidRPr="00295B4F">
        <w:rPr>
          <w:rFonts w:cs="Arial"/>
        </w:rPr>
        <w:t xml:space="preserve"> </w:t>
      </w:r>
      <w:r w:rsidR="00E43F14" w:rsidRPr="00295B4F">
        <w:rPr>
          <w:rFonts w:cs="Arial"/>
        </w:rPr>
        <w:t xml:space="preserve">Grundsätzlich unterscheidet sich das Fahren mit einem E-Auto nicht von der Bedienung eines Verbrenners mit Automatikgetriebe. Das Fahrverhalten weist allerdings einige Besonderheiten auf. So beschleunigt der E-Motor mit seinem sofort zur Verfügung stehenden Drehmoment </w:t>
      </w:r>
      <w:r w:rsidR="009040FE" w:rsidRPr="00295B4F">
        <w:rPr>
          <w:rFonts w:cs="Arial"/>
        </w:rPr>
        <w:t xml:space="preserve">das Fahrzeug stark. Das macht sich zum Beispiel beim Losfahren an der Ampel bemerkbar. Umgekehrt verzögert ein E-Auto </w:t>
      </w:r>
      <w:r w:rsidR="00442AB5" w:rsidRPr="00295B4F">
        <w:rPr>
          <w:rFonts w:cs="Arial"/>
        </w:rPr>
        <w:t>beim Rekuperieren</w:t>
      </w:r>
      <w:r w:rsidR="009040FE" w:rsidRPr="00295B4F">
        <w:rPr>
          <w:rFonts w:cs="Arial"/>
        </w:rPr>
        <w:t>. So heißt die Rückgewinnung von mechanischer Energie über den Motor, der dann als Generator dient</w:t>
      </w:r>
      <w:r w:rsidR="006B2009" w:rsidRPr="00295B4F">
        <w:rPr>
          <w:rFonts w:cs="Arial"/>
        </w:rPr>
        <w:t xml:space="preserve"> –</w:t>
      </w:r>
      <w:r w:rsidR="003C36F4" w:rsidRPr="00295B4F">
        <w:rPr>
          <w:rFonts w:cs="Arial"/>
        </w:rPr>
        <w:t xml:space="preserve"> </w:t>
      </w:r>
      <w:r w:rsidR="006B2009" w:rsidRPr="00295B4F">
        <w:rPr>
          <w:rFonts w:cs="Arial"/>
        </w:rPr>
        <w:t>eine wichtige Effizienzmaßnahme</w:t>
      </w:r>
      <w:r w:rsidR="009040FE" w:rsidRPr="00295B4F">
        <w:rPr>
          <w:rFonts w:cs="Arial"/>
        </w:rPr>
        <w:t xml:space="preserve">. </w:t>
      </w:r>
      <w:r w:rsidR="006B2009" w:rsidRPr="00295B4F">
        <w:rPr>
          <w:rFonts w:cs="Arial"/>
        </w:rPr>
        <w:t xml:space="preserve">Denn der </w:t>
      </w:r>
      <w:r w:rsidR="006610E4" w:rsidRPr="00295B4F">
        <w:rPr>
          <w:rFonts w:cs="Arial"/>
        </w:rPr>
        <w:t>so gewonnene Strom wird in der Batterie gespeichert.</w:t>
      </w:r>
    </w:p>
    <w:p w14:paraId="14604FC5" w14:textId="1EDD4CC0" w:rsidR="00CF5430" w:rsidRPr="00295B4F" w:rsidRDefault="00CF5430" w:rsidP="00CF5430">
      <w:pPr>
        <w:ind w:right="2120"/>
        <w:rPr>
          <w:rFonts w:cs="Arial"/>
        </w:rPr>
      </w:pPr>
      <w:r w:rsidRPr="00295B4F">
        <w:rPr>
          <w:rFonts w:cs="Arial"/>
          <w:color w:val="C6243C"/>
        </w:rPr>
        <w:t xml:space="preserve">__ </w:t>
      </w:r>
      <w:r w:rsidRPr="00295B4F">
        <w:rPr>
          <w:rFonts w:cs="Arial"/>
          <w:b/>
          <w:bCs/>
        </w:rPr>
        <w:t xml:space="preserve">4. </w:t>
      </w:r>
      <w:r w:rsidR="00045ACB" w:rsidRPr="00295B4F">
        <w:rPr>
          <w:rFonts w:cs="Arial"/>
          <w:b/>
          <w:bCs/>
        </w:rPr>
        <w:t>Noch genauer auf das Umfeld achten:</w:t>
      </w:r>
      <w:r w:rsidRPr="00295B4F">
        <w:rPr>
          <w:rFonts w:cs="Arial"/>
        </w:rPr>
        <w:t xml:space="preserve"> </w:t>
      </w:r>
      <w:r w:rsidR="00045ACB" w:rsidRPr="00295B4F">
        <w:rPr>
          <w:rFonts w:cs="Arial"/>
        </w:rPr>
        <w:t>Die Wirkung der Rekuperation spürt nicht nur der Fahrer selbst, andere Verkehrsteilnehmer</w:t>
      </w:r>
      <w:r w:rsidR="006B2009" w:rsidRPr="00295B4F">
        <w:rPr>
          <w:rFonts w:cs="Arial"/>
        </w:rPr>
        <w:t xml:space="preserve"> nehmen sie ebenfalls</w:t>
      </w:r>
      <w:r w:rsidR="00045ACB" w:rsidRPr="00295B4F">
        <w:rPr>
          <w:rFonts w:cs="Arial"/>
        </w:rPr>
        <w:t xml:space="preserve"> wahr. Denn batterieelektrische Autos können stark verzögern, ohne dass die klassische Bremse bedient wird</w:t>
      </w:r>
      <w:r w:rsidR="006B2009" w:rsidRPr="00295B4F">
        <w:rPr>
          <w:rFonts w:cs="Arial"/>
        </w:rPr>
        <w:t>, die natürlich auch vorhanden ist</w:t>
      </w:r>
      <w:r w:rsidR="00045ACB" w:rsidRPr="00295B4F">
        <w:rPr>
          <w:rFonts w:cs="Arial"/>
        </w:rPr>
        <w:t xml:space="preserve">. </w:t>
      </w:r>
      <w:r w:rsidR="005D33E0" w:rsidRPr="00295B4F">
        <w:rPr>
          <w:rFonts w:cs="Arial"/>
        </w:rPr>
        <w:t xml:space="preserve">Bei so gut wie allen modernen E-Autos </w:t>
      </w:r>
      <w:r w:rsidR="006B2009" w:rsidRPr="00295B4F">
        <w:rPr>
          <w:rFonts w:cs="Arial"/>
        </w:rPr>
        <w:t xml:space="preserve">leuchten daher </w:t>
      </w:r>
      <w:r w:rsidR="00045ACB" w:rsidRPr="00295B4F">
        <w:rPr>
          <w:rFonts w:cs="Arial"/>
        </w:rPr>
        <w:t xml:space="preserve">Bremslichter </w:t>
      </w:r>
      <w:r w:rsidR="006B2009" w:rsidRPr="00295B4F">
        <w:rPr>
          <w:rFonts w:cs="Arial"/>
        </w:rPr>
        <w:t>auf, wenn das Fahrzeug rekuperiert</w:t>
      </w:r>
      <w:r w:rsidR="00045ACB" w:rsidRPr="00295B4F">
        <w:rPr>
          <w:rFonts w:cs="Arial"/>
        </w:rPr>
        <w:t xml:space="preserve">. </w:t>
      </w:r>
      <w:r w:rsidR="007462BD" w:rsidRPr="00295B4F">
        <w:rPr>
          <w:rFonts w:cs="Arial"/>
        </w:rPr>
        <w:t xml:space="preserve">Dennoch sollte man bei </w:t>
      </w:r>
      <w:r w:rsidR="006B2009" w:rsidRPr="00295B4F">
        <w:rPr>
          <w:rFonts w:cs="Arial"/>
        </w:rPr>
        <w:t xml:space="preserve">diesem </w:t>
      </w:r>
      <w:r w:rsidR="007462BD" w:rsidRPr="00295B4F">
        <w:rPr>
          <w:rFonts w:cs="Arial"/>
        </w:rPr>
        <w:t>Verzögern noch stärker aufs Verkehrsumfeld achte</w:t>
      </w:r>
      <w:r w:rsidR="004B466C" w:rsidRPr="00295B4F">
        <w:rPr>
          <w:rFonts w:cs="Arial"/>
        </w:rPr>
        <w:t>n</w:t>
      </w:r>
      <w:r w:rsidR="007321B1" w:rsidRPr="00295B4F">
        <w:rPr>
          <w:rFonts w:cs="Arial"/>
        </w:rPr>
        <w:t xml:space="preserve">. Das gilt auch fürs Ausparken und das Fahren mit Schrittgeschwindigkeit zum Beispiel in Spielstraßen. Denn viele Fußgänger haben sich noch nicht an </w:t>
      </w:r>
      <w:r w:rsidR="006B2009" w:rsidRPr="00295B4F">
        <w:rPr>
          <w:rFonts w:cs="Arial"/>
        </w:rPr>
        <w:t xml:space="preserve">das </w:t>
      </w:r>
      <w:r w:rsidR="007321B1" w:rsidRPr="00295B4F">
        <w:rPr>
          <w:rFonts w:cs="Arial"/>
        </w:rPr>
        <w:t xml:space="preserve">leise </w:t>
      </w:r>
      <w:r w:rsidR="00847C70" w:rsidRPr="00295B4F">
        <w:rPr>
          <w:rFonts w:cs="Arial"/>
        </w:rPr>
        <w:t xml:space="preserve">Fahrgeräusch von </w:t>
      </w:r>
      <w:r w:rsidR="007321B1" w:rsidRPr="00295B4F">
        <w:rPr>
          <w:rFonts w:cs="Arial"/>
        </w:rPr>
        <w:t>E-Autos gewöhnt.</w:t>
      </w:r>
    </w:p>
    <w:p w14:paraId="34C731F3" w14:textId="18F06D86" w:rsidR="00CF5430" w:rsidRPr="00295B4F" w:rsidRDefault="00CF5430" w:rsidP="00CF5430">
      <w:pPr>
        <w:ind w:right="2120"/>
        <w:rPr>
          <w:rFonts w:cs="Arial"/>
        </w:rPr>
      </w:pPr>
      <w:r w:rsidRPr="00295B4F">
        <w:rPr>
          <w:rFonts w:cs="Arial"/>
          <w:color w:val="C6243C"/>
        </w:rPr>
        <w:t xml:space="preserve">__ </w:t>
      </w:r>
      <w:r w:rsidRPr="00295B4F">
        <w:rPr>
          <w:rFonts w:cs="Arial"/>
          <w:b/>
          <w:bCs/>
        </w:rPr>
        <w:t xml:space="preserve">5. </w:t>
      </w:r>
      <w:r w:rsidR="00B17F82" w:rsidRPr="00295B4F">
        <w:rPr>
          <w:rFonts w:cs="Arial"/>
          <w:b/>
          <w:bCs/>
        </w:rPr>
        <w:t>Laden und laden lassen:</w:t>
      </w:r>
      <w:r w:rsidRPr="00295B4F">
        <w:rPr>
          <w:rFonts w:cs="Arial"/>
        </w:rPr>
        <w:t xml:space="preserve"> </w:t>
      </w:r>
      <w:r w:rsidR="00263C51" w:rsidRPr="00295B4F">
        <w:rPr>
          <w:rFonts w:cs="Arial"/>
        </w:rPr>
        <w:t xml:space="preserve">Woher soll der Strom zum Laden der Batterie kommen? </w:t>
      </w:r>
      <w:r w:rsidR="001132E5" w:rsidRPr="00295B4F">
        <w:rPr>
          <w:rFonts w:cs="Arial"/>
        </w:rPr>
        <w:t>W</w:t>
      </w:r>
      <w:r w:rsidR="00263C51" w:rsidRPr="00295B4F">
        <w:rPr>
          <w:rFonts w:cs="Arial"/>
        </w:rPr>
        <w:t xml:space="preserve">er zu Hause sicher und effizient laden möchte, sollte eine Wallbox </w:t>
      </w:r>
      <w:r w:rsidR="006B2009" w:rsidRPr="00295B4F">
        <w:rPr>
          <w:rFonts w:cs="Arial"/>
        </w:rPr>
        <w:t>installieren lassen</w:t>
      </w:r>
      <w:r w:rsidR="00263C51" w:rsidRPr="00295B4F">
        <w:rPr>
          <w:rFonts w:cs="Arial"/>
        </w:rPr>
        <w:t>.</w:t>
      </w:r>
      <w:r w:rsidR="001132E5" w:rsidRPr="00295B4F">
        <w:rPr>
          <w:rFonts w:cs="Arial"/>
        </w:rPr>
        <w:t xml:space="preserve"> Der Aufwand dafür fällt je nach vorhandener Elektroinfrastruktur im Gebäude unterschiedlich aus. Attraktiv kann die Kombination mit einer Fotovoltaikanlage sein. </w:t>
      </w:r>
      <w:r w:rsidR="00F6317C" w:rsidRPr="00295B4F">
        <w:rPr>
          <w:rFonts w:cs="Arial"/>
        </w:rPr>
        <w:t>Wer öffentlich laden will, sollte sich rechtzeitig mit dem lokalen Angebot an Ladepunkten und dem Zugang über passende Apps oder Ladekarten informieren.</w:t>
      </w:r>
    </w:p>
    <w:p w14:paraId="35DEDBB5" w14:textId="32851D5F" w:rsidR="00CF5430" w:rsidRPr="00295B4F" w:rsidRDefault="00CF5430" w:rsidP="00CF5430">
      <w:pPr>
        <w:ind w:right="2120"/>
        <w:rPr>
          <w:rFonts w:cs="Arial"/>
        </w:rPr>
      </w:pPr>
      <w:r w:rsidRPr="00295B4F">
        <w:rPr>
          <w:rFonts w:cs="Arial"/>
          <w:color w:val="C6243C"/>
        </w:rPr>
        <w:t xml:space="preserve">__ </w:t>
      </w:r>
      <w:r w:rsidRPr="00295B4F">
        <w:rPr>
          <w:rFonts w:cs="Arial"/>
          <w:b/>
          <w:bCs/>
        </w:rPr>
        <w:t xml:space="preserve">6. </w:t>
      </w:r>
      <w:r w:rsidR="00F6317C" w:rsidRPr="00295B4F">
        <w:rPr>
          <w:rFonts w:cs="Arial"/>
          <w:b/>
          <w:bCs/>
        </w:rPr>
        <w:t xml:space="preserve">Intelligente Bordsysteme </w:t>
      </w:r>
      <w:r w:rsidR="005F6C1C" w:rsidRPr="00295B4F">
        <w:rPr>
          <w:rFonts w:cs="Arial"/>
          <w:b/>
          <w:bCs/>
        </w:rPr>
        <w:t xml:space="preserve">für Ladeplanung </w:t>
      </w:r>
      <w:r w:rsidR="00F6317C" w:rsidRPr="00295B4F">
        <w:rPr>
          <w:rFonts w:cs="Arial"/>
          <w:b/>
          <w:bCs/>
        </w:rPr>
        <w:t>nutzen:</w:t>
      </w:r>
      <w:r w:rsidRPr="00295B4F">
        <w:rPr>
          <w:rFonts w:cs="Arial"/>
        </w:rPr>
        <w:t xml:space="preserve"> </w:t>
      </w:r>
      <w:r w:rsidR="00F6317C" w:rsidRPr="00295B4F">
        <w:rPr>
          <w:rFonts w:cs="Arial"/>
        </w:rPr>
        <w:t xml:space="preserve">Aktuelle E-Autos berechnen in der Navigation nicht nur die Fahrtroute, sondern schlagen auf Wunsch auch passende Ladepunkte vor. Das ist gerade auf längeren Strecken sinnvoll. Wer solche Bordsysteme nutzt oder entsprechende Apps von Ladestromanbietern, kommt entspannt ans Ziel </w:t>
      </w:r>
      <w:r w:rsidR="003A4DCE" w:rsidRPr="00295B4F">
        <w:rPr>
          <w:rFonts w:cs="Arial"/>
        </w:rPr>
        <w:t>–</w:t>
      </w:r>
      <w:r w:rsidR="00561A52" w:rsidRPr="00295B4F">
        <w:rPr>
          <w:rFonts w:cs="Arial"/>
        </w:rPr>
        <w:t xml:space="preserve"> </w:t>
      </w:r>
      <w:r w:rsidR="003A4DCE" w:rsidRPr="00295B4F">
        <w:rPr>
          <w:rFonts w:cs="Arial"/>
        </w:rPr>
        <w:t>die sogenannte „</w:t>
      </w:r>
      <w:r w:rsidR="00F6317C" w:rsidRPr="00295B4F">
        <w:rPr>
          <w:rFonts w:cs="Arial"/>
        </w:rPr>
        <w:t>Reichweitenangst</w:t>
      </w:r>
      <w:r w:rsidR="003A4DCE" w:rsidRPr="00295B4F">
        <w:rPr>
          <w:rFonts w:cs="Arial"/>
        </w:rPr>
        <w:t>“</w:t>
      </w:r>
      <w:r w:rsidR="00F6317C" w:rsidRPr="00295B4F">
        <w:rPr>
          <w:rFonts w:cs="Arial"/>
        </w:rPr>
        <w:t xml:space="preserve"> </w:t>
      </w:r>
      <w:r w:rsidR="003A4DCE" w:rsidRPr="00295B4F">
        <w:rPr>
          <w:rFonts w:cs="Arial"/>
        </w:rPr>
        <w:t>ist unbegründet</w:t>
      </w:r>
      <w:r w:rsidR="00F6317C" w:rsidRPr="00295B4F">
        <w:rPr>
          <w:rFonts w:cs="Arial"/>
        </w:rPr>
        <w:t xml:space="preserve">. </w:t>
      </w:r>
    </w:p>
    <w:p w14:paraId="70D6CF5C" w14:textId="04F4F2EA" w:rsidR="00CF5430" w:rsidRPr="00295B4F" w:rsidRDefault="00CF5430" w:rsidP="00CF5430">
      <w:pPr>
        <w:ind w:right="2120"/>
        <w:rPr>
          <w:rFonts w:cs="Arial"/>
        </w:rPr>
      </w:pPr>
      <w:r w:rsidRPr="00295B4F">
        <w:rPr>
          <w:rFonts w:cs="Arial"/>
          <w:color w:val="C6243C"/>
        </w:rPr>
        <w:t xml:space="preserve">__ </w:t>
      </w:r>
      <w:r w:rsidRPr="00295B4F">
        <w:rPr>
          <w:rFonts w:cs="Arial"/>
          <w:b/>
          <w:bCs/>
        </w:rPr>
        <w:t xml:space="preserve">7. </w:t>
      </w:r>
      <w:r w:rsidR="00D90513" w:rsidRPr="00295B4F">
        <w:rPr>
          <w:rFonts w:cs="Arial"/>
          <w:b/>
          <w:bCs/>
        </w:rPr>
        <w:t>Mehrverbrauch im Winter reduzieren:</w:t>
      </w:r>
      <w:r w:rsidRPr="00295B4F">
        <w:rPr>
          <w:rFonts w:cs="Arial"/>
        </w:rPr>
        <w:t xml:space="preserve"> </w:t>
      </w:r>
      <w:r w:rsidR="00D90513" w:rsidRPr="00295B4F">
        <w:rPr>
          <w:rFonts w:cs="Arial"/>
        </w:rPr>
        <w:t>Bei kalten Temperaturen brauch</w:t>
      </w:r>
      <w:r w:rsidR="003A4DCE" w:rsidRPr="00295B4F">
        <w:rPr>
          <w:rFonts w:cs="Arial"/>
        </w:rPr>
        <w:t>t</w:t>
      </w:r>
      <w:r w:rsidR="00D90513" w:rsidRPr="00295B4F">
        <w:rPr>
          <w:rFonts w:cs="Arial"/>
        </w:rPr>
        <w:t xml:space="preserve"> </w:t>
      </w:r>
      <w:r w:rsidR="003A4DCE" w:rsidRPr="00295B4F">
        <w:rPr>
          <w:rFonts w:cs="Arial"/>
        </w:rPr>
        <w:t xml:space="preserve">jedes </w:t>
      </w:r>
      <w:r w:rsidR="00D90513" w:rsidRPr="00295B4F">
        <w:rPr>
          <w:rFonts w:cs="Arial"/>
        </w:rPr>
        <w:t>Fahrzeug mehr Energie</w:t>
      </w:r>
      <w:r w:rsidR="003A4DCE" w:rsidRPr="00295B4F">
        <w:rPr>
          <w:rFonts w:cs="Arial"/>
        </w:rPr>
        <w:t>, ob mit Verbrennungsmotor oder Elektroantrieb</w:t>
      </w:r>
      <w:r w:rsidR="00D90513" w:rsidRPr="00295B4F">
        <w:rPr>
          <w:rFonts w:cs="Arial"/>
        </w:rPr>
        <w:t xml:space="preserve">. E-Autos benötigen </w:t>
      </w:r>
      <w:r w:rsidR="003A4DCE" w:rsidRPr="00295B4F">
        <w:rPr>
          <w:rFonts w:cs="Arial"/>
        </w:rPr>
        <w:t xml:space="preserve">ihren </w:t>
      </w:r>
      <w:r w:rsidR="00D90513" w:rsidRPr="00295B4F">
        <w:rPr>
          <w:rFonts w:cs="Arial"/>
        </w:rPr>
        <w:t xml:space="preserve">Strom insbesondere </w:t>
      </w:r>
      <w:r w:rsidR="003A4DCE" w:rsidRPr="00295B4F">
        <w:rPr>
          <w:rFonts w:cs="Arial"/>
        </w:rPr>
        <w:t xml:space="preserve">auch </w:t>
      </w:r>
      <w:r w:rsidR="00D90513" w:rsidRPr="00295B4F">
        <w:rPr>
          <w:rFonts w:cs="Arial"/>
        </w:rPr>
        <w:t xml:space="preserve">für die </w:t>
      </w:r>
      <w:r w:rsidR="00D90513" w:rsidRPr="00295B4F">
        <w:rPr>
          <w:rFonts w:cs="Arial"/>
        </w:rPr>
        <w:lastRenderedPageBreak/>
        <w:t>Heizung</w:t>
      </w:r>
      <w:r w:rsidR="00EE0239" w:rsidRPr="00295B4F">
        <w:rPr>
          <w:rFonts w:cs="Arial"/>
        </w:rPr>
        <w:t xml:space="preserve"> u</w:t>
      </w:r>
      <w:r w:rsidR="003A4DCE" w:rsidRPr="00295B4F">
        <w:rPr>
          <w:rFonts w:cs="Arial"/>
        </w:rPr>
        <w:t xml:space="preserve">nd für die Temperierung der </w:t>
      </w:r>
      <w:r w:rsidR="00D90513" w:rsidRPr="00295B4F">
        <w:rPr>
          <w:rFonts w:cs="Arial"/>
        </w:rPr>
        <w:t>Batterie</w:t>
      </w:r>
      <w:r w:rsidR="003A4DCE" w:rsidRPr="00295B4F">
        <w:rPr>
          <w:rFonts w:cs="Arial"/>
        </w:rPr>
        <w:t>, denn diese wird ebenfalls beheizt</w:t>
      </w:r>
      <w:r w:rsidR="00D90513" w:rsidRPr="00295B4F">
        <w:rPr>
          <w:rFonts w:cs="Arial"/>
        </w:rPr>
        <w:t xml:space="preserve">. </w:t>
      </w:r>
      <w:r w:rsidR="003A4DCE" w:rsidRPr="00295B4F">
        <w:rPr>
          <w:rFonts w:cs="Arial"/>
        </w:rPr>
        <w:t xml:space="preserve">Diese Verbraucher können </w:t>
      </w:r>
      <w:r w:rsidR="00D90513" w:rsidRPr="00295B4F">
        <w:rPr>
          <w:rFonts w:cs="Arial"/>
        </w:rPr>
        <w:t xml:space="preserve">im Kurzstreckenbetrieb die Reichweite um 25 bis 50 Prozent verringern. Wer zu Hause lädt und seine Fahrzeiten kennt, kann dem Effekt durch </w:t>
      </w:r>
      <w:r w:rsidR="003A4DCE" w:rsidRPr="00295B4F">
        <w:rPr>
          <w:rFonts w:cs="Arial"/>
        </w:rPr>
        <w:t>eine Vort</w:t>
      </w:r>
      <w:r w:rsidR="00D90513" w:rsidRPr="00295B4F">
        <w:rPr>
          <w:rFonts w:cs="Arial"/>
        </w:rPr>
        <w:t>emperierung des Autos vorbeugen</w:t>
      </w:r>
      <w:r w:rsidR="003A4DCE" w:rsidRPr="00295B4F">
        <w:rPr>
          <w:rFonts w:cs="Arial"/>
        </w:rPr>
        <w:t>, wenn es mit de</w:t>
      </w:r>
      <w:r w:rsidR="00561A52" w:rsidRPr="00295B4F">
        <w:rPr>
          <w:rFonts w:cs="Arial"/>
        </w:rPr>
        <w:t>m</w:t>
      </w:r>
      <w:r w:rsidR="003A4DCE" w:rsidRPr="00295B4F">
        <w:rPr>
          <w:rFonts w:cs="Arial"/>
        </w:rPr>
        <w:t xml:space="preserve"> </w:t>
      </w:r>
      <w:r w:rsidR="00561A52" w:rsidRPr="00295B4F">
        <w:rPr>
          <w:rFonts w:cs="Arial"/>
        </w:rPr>
        <w:t xml:space="preserve">Stromnetz </w:t>
      </w:r>
      <w:r w:rsidR="003A4DCE" w:rsidRPr="00295B4F">
        <w:rPr>
          <w:rFonts w:cs="Arial"/>
        </w:rPr>
        <w:t>verbunden ist</w:t>
      </w:r>
      <w:r w:rsidR="00D90513" w:rsidRPr="00295B4F">
        <w:rPr>
          <w:rFonts w:cs="Arial"/>
        </w:rPr>
        <w:t xml:space="preserve">. Das klappt für gewöhnlich sehr komfortabel über eine App. Dann </w:t>
      </w:r>
      <w:r w:rsidR="003A4DCE" w:rsidRPr="00295B4F">
        <w:rPr>
          <w:rFonts w:cs="Arial"/>
        </w:rPr>
        <w:t xml:space="preserve">hat </w:t>
      </w:r>
      <w:r w:rsidR="00D90513" w:rsidRPr="00295B4F">
        <w:rPr>
          <w:rFonts w:cs="Arial"/>
        </w:rPr>
        <w:t xml:space="preserve">die Batterie bereits </w:t>
      </w:r>
      <w:r w:rsidR="003A4DCE" w:rsidRPr="00295B4F">
        <w:rPr>
          <w:rFonts w:cs="Arial"/>
        </w:rPr>
        <w:t xml:space="preserve">beim </w:t>
      </w:r>
      <w:r w:rsidR="00D90513" w:rsidRPr="00295B4F">
        <w:rPr>
          <w:rFonts w:cs="Arial"/>
        </w:rPr>
        <w:t xml:space="preserve">Losfahren </w:t>
      </w:r>
      <w:r w:rsidR="003A4DCE" w:rsidRPr="00295B4F">
        <w:rPr>
          <w:rFonts w:cs="Arial"/>
        </w:rPr>
        <w:t xml:space="preserve">eine </w:t>
      </w:r>
      <w:r w:rsidR="00D90513" w:rsidRPr="00295B4F">
        <w:rPr>
          <w:rFonts w:cs="Arial"/>
        </w:rPr>
        <w:t>optimale Betriebstemperatur</w:t>
      </w:r>
      <w:r w:rsidR="003A4DCE" w:rsidRPr="00295B4F">
        <w:rPr>
          <w:rFonts w:cs="Arial"/>
        </w:rPr>
        <w:t xml:space="preserve"> </w:t>
      </w:r>
      <w:r w:rsidR="00D90513" w:rsidRPr="00295B4F">
        <w:rPr>
          <w:rFonts w:cs="Arial"/>
        </w:rPr>
        <w:t>– und den Passagieren ist es ebenfalls angenehm warm.</w:t>
      </w:r>
    </w:p>
    <w:p w14:paraId="189B1A78" w14:textId="6319014D" w:rsidR="00CF5430" w:rsidRPr="00295B4F" w:rsidRDefault="00CF5430" w:rsidP="00CF5430">
      <w:pPr>
        <w:ind w:right="2120"/>
        <w:rPr>
          <w:rFonts w:cs="Arial"/>
        </w:rPr>
      </w:pPr>
      <w:r w:rsidRPr="00295B4F">
        <w:rPr>
          <w:rFonts w:cs="Arial"/>
          <w:color w:val="C6243C"/>
        </w:rPr>
        <w:t xml:space="preserve">__ </w:t>
      </w:r>
      <w:r w:rsidRPr="00295B4F">
        <w:rPr>
          <w:rFonts w:cs="Arial"/>
          <w:b/>
          <w:bCs/>
        </w:rPr>
        <w:t xml:space="preserve">8. </w:t>
      </w:r>
      <w:proofErr w:type="gramStart"/>
      <w:r w:rsidR="00504F19" w:rsidRPr="00295B4F">
        <w:rPr>
          <w:rFonts w:cs="Arial"/>
          <w:b/>
          <w:bCs/>
        </w:rPr>
        <w:t>Effizient</w:t>
      </w:r>
      <w:proofErr w:type="gramEnd"/>
      <w:r w:rsidR="00504F19" w:rsidRPr="00295B4F">
        <w:rPr>
          <w:rFonts w:cs="Arial"/>
          <w:b/>
          <w:bCs/>
        </w:rPr>
        <w:t xml:space="preserve"> laden:</w:t>
      </w:r>
      <w:r w:rsidRPr="00295B4F">
        <w:rPr>
          <w:rFonts w:cs="Arial"/>
        </w:rPr>
        <w:t xml:space="preserve"> </w:t>
      </w:r>
      <w:r w:rsidR="008A3E8D" w:rsidRPr="00295B4F">
        <w:rPr>
          <w:rFonts w:cs="Arial"/>
        </w:rPr>
        <w:t xml:space="preserve">Autofahrer haben schon immer gelernt, dass man für den typischen Kurzstreckenbetrieb seinen </w:t>
      </w:r>
      <w:r w:rsidR="00504F19" w:rsidRPr="00295B4F">
        <w:rPr>
          <w:rFonts w:cs="Arial"/>
        </w:rPr>
        <w:t>Tank nicht komplett füllen</w:t>
      </w:r>
      <w:r w:rsidR="008A3E8D" w:rsidRPr="00295B4F">
        <w:rPr>
          <w:rFonts w:cs="Arial"/>
        </w:rPr>
        <w:t xml:space="preserve"> soll</w:t>
      </w:r>
      <w:r w:rsidR="00504F19" w:rsidRPr="00295B4F">
        <w:rPr>
          <w:rFonts w:cs="Arial"/>
        </w:rPr>
        <w:t>. Denn es ist nicht effizient, das Zusatzgewicht des Benzins durch die Stadt zu fahren. Eine ähnliche Regel gibt es beim Laden von E-Auto</w:t>
      </w:r>
      <w:r w:rsidR="003A4DCE" w:rsidRPr="00295B4F">
        <w:rPr>
          <w:rFonts w:cs="Arial"/>
        </w:rPr>
        <w:t>s</w:t>
      </w:r>
      <w:r w:rsidR="00504F19" w:rsidRPr="00295B4F">
        <w:rPr>
          <w:rFonts w:cs="Arial"/>
        </w:rPr>
        <w:t xml:space="preserve">: Üblicherweise lohnt es sich, den Akku nur bis etwa 80 Prozent seiner Kapazität zu laden. Denn </w:t>
      </w:r>
      <w:r w:rsidR="003A4DCE" w:rsidRPr="00295B4F">
        <w:rPr>
          <w:rFonts w:cs="Arial"/>
        </w:rPr>
        <w:t xml:space="preserve">darüber sinkt </w:t>
      </w:r>
      <w:r w:rsidR="00504F19" w:rsidRPr="00295B4F">
        <w:rPr>
          <w:rFonts w:cs="Arial"/>
        </w:rPr>
        <w:t xml:space="preserve">die </w:t>
      </w:r>
      <w:r w:rsidR="004706F7" w:rsidRPr="00295B4F">
        <w:rPr>
          <w:rFonts w:cs="Arial"/>
        </w:rPr>
        <w:t>Ladeg</w:t>
      </w:r>
      <w:r w:rsidR="00504F19" w:rsidRPr="00295B4F">
        <w:rPr>
          <w:rFonts w:cs="Arial"/>
        </w:rPr>
        <w:t>eschwindigkeit</w:t>
      </w:r>
      <w:r w:rsidR="00387336" w:rsidRPr="00295B4F">
        <w:rPr>
          <w:rFonts w:cs="Arial"/>
        </w:rPr>
        <w:t xml:space="preserve">. Außerdem </w:t>
      </w:r>
      <w:r w:rsidR="00561A52" w:rsidRPr="00295B4F">
        <w:rPr>
          <w:rFonts w:cs="Arial"/>
        </w:rPr>
        <w:t xml:space="preserve">kann </w:t>
      </w:r>
      <w:r w:rsidR="003A4DCE" w:rsidRPr="00295B4F">
        <w:rPr>
          <w:rFonts w:cs="Arial"/>
        </w:rPr>
        <w:t xml:space="preserve">ein </w:t>
      </w:r>
      <w:r w:rsidR="00387336" w:rsidRPr="00295B4F">
        <w:rPr>
          <w:rFonts w:cs="Arial"/>
        </w:rPr>
        <w:t>sehr häufige</w:t>
      </w:r>
      <w:r w:rsidR="003A4DCE" w:rsidRPr="00295B4F">
        <w:rPr>
          <w:rFonts w:cs="Arial"/>
        </w:rPr>
        <w:t>s</w:t>
      </w:r>
      <w:r w:rsidR="00387336" w:rsidRPr="00295B4F">
        <w:rPr>
          <w:rFonts w:cs="Arial"/>
        </w:rPr>
        <w:t xml:space="preserve"> Vollladen die Fitness des Energiespeichers reduzieren.</w:t>
      </w:r>
      <w:r w:rsidR="008A3E8D" w:rsidRPr="00295B4F">
        <w:rPr>
          <w:rFonts w:cs="Arial"/>
        </w:rPr>
        <w:t xml:space="preserve"> </w:t>
      </w:r>
    </w:p>
    <w:p w14:paraId="0F04ED1E" w14:textId="1E6914A7" w:rsidR="00CF5430" w:rsidRPr="00295B4F" w:rsidRDefault="00CF5430" w:rsidP="00CF5430">
      <w:pPr>
        <w:ind w:right="2120"/>
        <w:rPr>
          <w:rFonts w:cs="Arial"/>
        </w:rPr>
      </w:pPr>
      <w:r w:rsidRPr="00295B4F">
        <w:rPr>
          <w:rFonts w:cs="Arial"/>
          <w:color w:val="C6243C"/>
        </w:rPr>
        <w:t xml:space="preserve">__ </w:t>
      </w:r>
      <w:r w:rsidRPr="00295B4F">
        <w:rPr>
          <w:rFonts w:cs="Arial"/>
          <w:b/>
          <w:bCs/>
        </w:rPr>
        <w:t xml:space="preserve">9. </w:t>
      </w:r>
      <w:r w:rsidR="00E020AD" w:rsidRPr="00295B4F">
        <w:rPr>
          <w:rFonts w:cs="Arial"/>
          <w:b/>
          <w:bCs/>
        </w:rPr>
        <w:t>Vorbereiten für die große Fahrt:</w:t>
      </w:r>
      <w:r w:rsidRPr="00295B4F">
        <w:rPr>
          <w:rFonts w:cs="Arial"/>
        </w:rPr>
        <w:t xml:space="preserve"> </w:t>
      </w:r>
      <w:r w:rsidR="00E020AD" w:rsidRPr="00295B4F">
        <w:rPr>
          <w:rFonts w:cs="Arial"/>
        </w:rPr>
        <w:t xml:space="preserve">Die beschriebenen Schritte machen den Einstieg in die E-Mobilität </w:t>
      </w:r>
      <w:r w:rsidR="00F7546F" w:rsidRPr="00295B4F">
        <w:rPr>
          <w:rFonts w:cs="Arial"/>
        </w:rPr>
        <w:t>leicht. Schließlich liegt die tägliche Durchschnittsfahrstrecke für Personenwagen gerade einmal bei 38</w:t>
      </w:r>
      <w:r w:rsidR="00561A52" w:rsidRPr="00295B4F">
        <w:rPr>
          <w:rFonts w:cs="Arial"/>
        </w:rPr>
        <w:t xml:space="preserve"> </w:t>
      </w:r>
      <w:r w:rsidR="00F7546F" w:rsidRPr="00295B4F">
        <w:rPr>
          <w:rFonts w:cs="Arial"/>
        </w:rPr>
        <w:t>Kilometern</w:t>
      </w:r>
      <w:r w:rsidR="00E020AD" w:rsidRPr="00295B4F">
        <w:rPr>
          <w:rFonts w:cs="Arial"/>
        </w:rPr>
        <w:t xml:space="preserve">. </w:t>
      </w:r>
      <w:proofErr w:type="gramStart"/>
      <w:r w:rsidR="00E020AD" w:rsidRPr="00295B4F">
        <w:rPr>
          <w:rFonts w:cs="Arial"/>
        </w:rPr>
        <w:t>Ähnlich</w:t>
      </w:r>
      <w:proofErr w:type="gramEnd"/>
      <w:r w:rsidR="00E020AD" w:rsidRPr="00295B4F">
        <w:rPr>
          <w:rFonts w:cs="Arial"/>
        </w:rPr>
        <w:t xml:space="preserve"> gut klappt es </w:t>
      </w:r>
      <w:r w:rsidR="00F7546F" w:rsidRPr="00295B4F">
        <w:rPr>
          <w:rFonts w:cs="Arial"/>
        </w:rPr>
        <w:t xml:space="preserve">mit entsprechender </w:t>
      </w:r>
      <w:r w:rsidR="00F416F0" w:rsidRPr="00295B4F">
        <w:rPr>
          <w:rFonts w:cs="Arial"/>
        </w:rPr>
        <w:t xml:space="preserve">Vorbereitung </w:t>
      </w:r>
      <w:r w:rsidR="00F7546F" w:rsidRPr="00295B4F">
        <w:rPr>
          <w:rFonts w:cs="Arial"/>
        </w:rPr>
        <w:t xml:space="preserve">auch bei langen Fahrten, beispielsweise in den Urlaub. </w:t>
      </w:r>
      <w:r w:rsidR="00F416F0" w:rsidRPr="00295B4F">
        <w:rPr>
          <w:rFonts w:cs="Arial"/>
        </w:rPr>
        <w:t xml:space="preserve">Besonders wichtig ist dann </w:t>
      </w:r>
      <w:r w:rsidR="003A4DCE" w:rsidRPr="00295B4F">
        <w:rPr>
          <w:rFonts w:cs="Arial"/>
        </w:rPr>
        <w:t xml:space="preserve">das Einplanen </w:t>
      </w:r>
      <w:r w:rsidR="00F416F0" w:rsidRPr="00295B4F">
        <w:rPr>
          <w:rFonts w:cs="Arial"/>
        </w:rPr>
        <w:t xml:space="preserve">von Ladepausen und eventuell </w:t>
      </w:r>
      <w:r w:rsidR="003A4DCE" w:rsidRPr="00295B4F">
        <w:rPr>
          <w:rFonts w:cs="Arial"/>
        </w:rPr>
        <w:t xml:space="preserve">das Aufteilen </w:t>
      </w:r>
      <w:r w:rsidR="00F416F0" w:rsidRPr="00295B4F">
        <w:rPr>
          <w:rFonts w:cs="Arial"/>
        </w:rPr>
        <w:t xml:space="preserve">der Strecke auf mehrere Etappen. </w:t>
      </w:r>
      <w:r w:rsidR="00473D08" w:rsidRPr="00295B4F">
        <w:rPr>
          <w:rFonts w:cs="Arial"/>
        </w:rPr>
        <w:t xml:space="preserve">Beides macht die große Fahrt in die Ferien </w:t>
      </w:r>
      <w:r w:rsidR="003A4DCE" w:rsidRPr="00295B4F">
        <w:rPr>
          <w:rFonts w:cs="Arial"/>
        </w:rPr>
        <w:t xml:space="preserve">zudem </w:t>
      </w:r>
      <w:r w:rsidR="00473D08" w:rsidRPr="00295B4F">
        <w:rPr>
          <w:rFonts w:cs="Arial"/>
        </w:rPr>
        <w:t>entspannter.</w:t>
      </w:r>
    </w:p>
    <w:p w14:paraId="0607718D" w14:textId="2B75C9D4" w:rsidR="00CF5430" w:rsidRPr="00295B4F" w:rsidRDefault="00CF5430" w:rsidP="00CF5430">
      <w:pPr>
        <w:ind w:right="2120"/>
        <w:rPr>
          <w:rFonts w:cs="Arial"/>
        </w:rPr>
      </w:pPr>
      <w:r w:rsidRPr="00295B4F">
        <w:rPr>
          <w:rFonts w:cs="Arial"/>
          <w:color w:val="C6243C"/>
        </w:rPr>
        <w:t xml:space="preserve">__ </w:t>
      </w:r>
      <w:r w:rsidRPr="00295B4F">
        <w:rPr>
          <w:rFonts w:cs="Arial"/>
          <w:b/>
          <w:bCs/>
        </w:rPr>
        <w:t xml:space="preserve">10. </w:t>
      </w:r>
      <w:r w:rsidR="00473D08" w:rsidRPr="00295B4F">
        <w:rPr>
          <w:rFonts w:cs="Arial"/>
          <w:b/>
          <w:bCs/>
        </w:rPr>
        <w:t>Mitführpflichten beachten:</w:t>
      </w:r>
      <w:r w:rsidRPr="00295B4F">
        <w:rPr>
          <w:rFonts w:cs="Arial"/>
        </w:rPr>
        <w:t xml:space="preserve"> </w:t>
      </w:r>
      <w:r w:rsidR="00473D08" w:rsidRPr="00295B4F">
        <w:rPr>
          <w:rFonts w:cs="Arial"/>
        </w:rPr>
        <w:t xml:space="preserve">Wer sein E-Auto regelmäßig an öffentlichen Schnellladestationen oder zu Hause an der Wallbox lädt, kann auf das fahrzeugeigene Ladekabel verzichten. Denn beide Optionen bieten netzseitige Ladekabel. Diesen Komfort lernt man schnell zu schätzen. Doch das eigene Kabel </w:t>
      </w:r>
      <w:r w:rsidR="003A4DCE" w:rsidRPr="00295B4F">
        <w:rPr>
          <w:rFonts w:cs="Arial"/>
        </w:rPr>
        <w:t xml:space="preserve">sollte </w:t>
      </w:r>
      <w:r w:rsidR="00473D08" w:rsidRPr="00295B4F">
        <w:rPr>
          <w:rFonts w:cs="Arial"/>
        </w:rPr>
        <w:t xml:space="preserve">dennoch stets an Bord sein, wenn es zum Lieferumfang des Fahrzeugs gehört. Dann nämlich besteht eine Mitführpflicht. </w:t>
      </w:r>
      <w:r w:rsidR="003A4DCE" w:rsidRPr="00295B4F">
        <w:rPr>
          <w:rFonts w:cs="Arial"/>
        </w:rPr>
        <w:t xml:space="preserve">Ob es vorhanden ist, </w:t>
      </w:r>
      <w:r w:rsidR="00473D08" w:rsidRPr="00295B4F">
        <w:rPr>
          <w:rFonts w:cs="Arial"/>
        </w:rPr>
        <w:t xml:space="preserve">wird </w:t>
      </w:r>
      <w:r w:rsidR="003A4DCE" w:rsidRPr="00295B4F">
        <w:rPr>
          <w:rFonts w:cs="Arial"/>
        </w:rPr>
        <w:t xml:space="preserve">etwa </w:t>
      </w:r>
      <w:r w:rsidR="00473D08" w:rsidRPr="00295B4F">
        <w:rPr>
          <w:rFonts w:cs="Arial"/>
        </w:rPr>
        <w:t>bei Verkehrskontrollen und der Hauptuntersuchung durch die GTÜ überprüft.</w:t>
      </w:r>
    </w:p>
    <w:p w14:paraId="5EF65BED" w14:textId="2B557271" w:rsidR="0072338D" w:rsidRPr="00295B4F" w:rsidRDefault="0072338D" w:rsidP="0072338D">
      <w:pPr>
        <w:ind w:right="2120"/>
        <w:rPr>
          <w:rFonts w:cs="Arial"/>
          <w:b/>
          <w:bCs/>
          <w:sz w:val="10"/>
          <w:szCs w:val="10"/>
        </w:rPr>
      </w:pPr>
      <w:r w:rsidRPr="00295B4F">
        <w:rPr>
          <w:rFonts w:cs="Arial"/>
          <w:b/>
          <w:bCs/>
          <w:sz w:val="10"/>
          <w:szCs w:val="10"/>
        </w:rPr>
        <w:t>Die GTÜ Gesellschaft für Technische Überwachung mbH</w:t>
      </w:r>
    </w:p>
    <w:p w14:paraId="2C316B24" w14:textId="77777777" w:rsidR="0072338D" w:rsidRPr="00295B4F" w:rsidRDefault="0072338D" w:rsidP="0072338D">
      <w:pPr>
        <w:ind w:right="2120"/>
        <w:rPr>
          <w:rFonts w:cs="Arial"/>
          <w:sz w:val="10"/>
          <w:szCs w:val="10"/>
          <w:shd w:val="clear" w:color="auto" w:fill="FFFFFF"/>
        </w:rPr>
      </w:pPr>
      <w:r w:rsidRPr="00295B4F">
        <w:rPr>
          <w:rFonts w:cs="Arial"/>
          <w:color w:val="C6243C"/>
          <w:sz w:val="10"/>
          <w:szCs w:val="10"/>
        </w:rPr>
        <w:t xml:space="preserve">__ </w:t>
      </w:r>
      <w:r w:rsidRPr="00295B4F">
        <w:rPr>
          <w:rFonts w:cs="Arial"/>
          <w:sz w:val="10"/>
          <w:szCs w:val="10"/>
          <w:shd w:val="clear" w:color="auto" w:fill="FFFFFF"/>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2.400 selbständige und hauptberuflich tätige Sachverständige, mehr als 2.600 Prüfingenieurinnen und Prüfingenieure sowie zahlreiche qualifizierte Mitarbeitende stehen an 10.300 Prüfstützpunkten in Werkstätten und Autohäusern sowie an mehr als 860 eigenen Prüfstellen der GTÜ-Vertragspartner zur Verfügung. Die GTÜ-Prüfingenieurinnen und -Prüfingenieure sind im Sinne der Verkehrssicherheit und des Umweltschutzes tätig.</w:t>
      </w:r>
    </w:p>
    <w:p w14:paraId="60E48AF8" w14:textId="44C58829" w:rsidR="002247CB" w:rsidRPr="00295B4F" w:rsidRDefault="0072338D" w:rsidP="00F4307D">
      <w:pPr>
        <w:ind w:right="2120"/>
        <w:rPr>
          <w:rFonts w:cs="Arial"/>
          <w:sz w:val="10"/>
          <w:szCs w:val="10"/>
        </w:rPr>
      </w:pPr>
      <w:r w:rsidRPr="00295B4F">
        <w:rPr>
          <w:rFonts w:cs="Arial"/>
          <w:color w:val="C6243C"/>
          <w:sz w:val="10"/>
          <w:szCs w:val="10"/>
        </w:rPr>
        <w:t xml:space="preserve">__ </w:t>
      </w:r>
      <w:r w:rsidRPr="00295B4F">
        <w:rPr>
          <w:rFonts w:cs="Arial"/>
          <w:sz w:val="10"/>
          <w:szCs w:val="10"/>
        </w:rPr>
        <w:t>Gesellschafter der GTÜ sind die drei Sachverständigenverbände: AGS (Arbeitsgemeinschaft der Kfz-Sachverständigen e.V.), BVS-KSV (BVS-Kraftfahrzeugsachverständigen-Verein e.V.) und BVSK (Bundes</w:t>
      </w:r>
      <w:r w:rsidRPr="00295B4F">
        <w:rPr>
          <w:rFonts w:cs="Arial"/>
          <w:sz w:val="10"/>
          <w:szCs w:val="10"/>
        </w:rPr>
        <w:softHyphen/>
        <w:t>verband der freiberuflichen und unabhängigen Sachverständigen für das Kraftfahrzeugwesen e.V.).</w:t>
      </w:r>
    </w:p>
    <w:sectPr w:rsidR="002247CB" w:rsidRPr="00295B4F" w:rsidSect="0004665B">
      <w:headerReference w:type="default" r:id="rId8"/>
      <w:pgSz w:w="11901" w:h="16840"/>
      <w:pgMar w:top="2835" w:right="1134" w:bottom="1843"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64241" w14:textId="77777777" w:rsidR="00B061DB" w:rsidRDefault="00B061DB" w:rsidP="00A72994">
      <w:r>
        <w:separator/>
      </w:r>
    </w:p>
  </w:endnote>
  <w:endnote w:type="continuationSeparator" w:id="0">
    <w:p w14:paraId="44C4F581" w14:textId="77777777" w:rsidR="00B061DB" w:rsidRDefault="00B061DB"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53253" w14:textId="77777777" w:rsidR="00B061DB" w:rsidRDefault="00B061DB" w:rsidP="00A72994">
      <w:r>
        <w:separator/>
      </w:r>
    </w:p>
  </w:footnote>
  <w:footnote w:type="continuationSeparator" w:id="0">
    <w:p w14:paraId="3E05489D" w14:textId="77777777" w:rsidR="00B061DB" w:rsidRDefault="00B061DB"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9D2DF" w14:textId="7BFF7E1A" w:rsidR="006344C5" w:rsidRDefault="000D12AA">
    <w:r>
      <w:rPr>
        <w:noProof/>
      </w:rPr>
      <w:drawing>
        <wp:anchor distT="0" distB="0" distL="114300" distR="114300" simplePos="0" relativeHeight="251658240" behindDoc="1" locked="0" layoutInCell="1" allowOverlap="1" wp14:anchorId="164A7D40" wp14:editId="2A792AFF">
          <wp:simplePos x="0" y="0"/>
          <wp:positionH relativeFrom="column">
            <wp:posOffset>-748665</wp:posOffset>
          </wp:positionH>
          <wp:positionV relativeFrom="paragraph">
            <wp:posOffset>-1656080</wp:posOffset>
          </wp:positionV>
          <wp:extent cx="7572375" cy="10704404"/>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562" cy="107145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F7B07B" wp14:editId="4A167AFD">
          <wp:extent cx="5457825" cy="77152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57825" cy="771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BA0294C"/>
    <w:multiLevelType w:val="hybridMultilevel"/>
    <w:tmpl w:val="E9C82C5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45748721">
    <w:abstractNumId w:val="6"/>
  </w:num>
  <w:num w:numId="2" w16cid:durableId="1742174024">
    <w:abstractNumId w:val="1"/>
  </w:num>
  <w:num w:numId="3" w16cid:durableId="66726556">
    <w:abstractNumId w:val="4"/>
  </w:num>
  <w:num w:numId="4" w16cid:durableId="1004210478">
    <w:abstractNumId w:val="8"/>
  </w:num>
  <w:num w:numId="5" w16cid:durableId="611977175">
    <w:abstractNumId w:val="9"/>
  </w:num>
  <w:num w:numId="6" w16cid:durableId="18706962">
    <w:abstractNumId w:val="2"/>
  </w:num>
  <w:num w:numId="7" w16cid:durableId="581795804">
    <w:abstractNumId w:val="3"/>
  </w:num>
  <w:num w:numId="8" w16cid:durableId="1075009802">
    <w:abstractNumId w:val="5"/>
  </w:num>
  <w:num w:numId="9" w16cid:durableId="68890470">
    <w:abstractNumId w:val="0"/>
  </w:num>
  <w:num w:numId="10" w16cid:durableId="1422334156">
    <w:abstractNumId w:val="10"/>
  </w:num>
  <w:num w:numId="11" w16cid:durableId="43813766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1D"/>
    <w:rsid w:val="0000267C"/>
    <w:rsid w:val="00017CB6"/>
    <w:rsid w:val="00030B2F"/>
    <w:rsid w:val="00031078"/>
    <w:rsid w:val="000332C7"/>
    <w:rsid w:val="00045ACB"/>
    <w:rsid w:val="0004665B"/>
    <w:rsid w:val="000540D3"/>
    <w:rsid w:val="00061F37"/>
    <w:rsid w:val="000644FC"/>
    <w:rsid w:val="00065A0B"/>
    <w:rsid w:val="00073890"/>
    <w:rsid w:val="00081D00"/>
    <w:rsid w:val="000910B5"/>
    <w:rsid w:val="00091328"/>
    <w:rsid w:val="000965CB"/>
    <w:rsid w:val="000A0927"/>
    <w:rsid w:val="000B0433"/>
    <w:rsid w:val="000B0C74"/>
    <w:rsid w:val="000C24C7"/>
    <w:rsid w:val="000D12AA"/>
    <w:rsid w:val="000F5D6E"/>
    <w:rsid w:val="00100352"/>
    <w:rsid w:val="00106FB3"/>
    <w:rsid w:val="00107818"/>
    <w:rsid w:val="001132E5"/>
    <w:rsid w:val="00131963"/>
    <w:rsid w:val="00135F75"/>
    <w:rsid w:val="00136CBB"/>
    <w:rsid w:val="001563AA"/>
    <w:rsid w:val="001717DF"/>
    <w:rsid w:val="00171977"/>
    <w:rsid w:val="001734AF"/>
    <w:rsid w:val="00174279"/>
    <w:rsid w:val="00194BB3"/>
    <w:rsid w:val="001A35BF"/>
    <w:rsid w:val="001A4A6B"/>
    <w:rsid w:val="001B2AD1"/>
    <w:rsid w:val="001C3904"/>
    <w:rsid w:val="001E4E03"/>
    <w:rsid w:val="001F49A8"/>
    <w:rsid w:val="0021052D"/>
    <w:rsid w:val="00217E98"/>
    <w:rsid w:val="0022298C"/>
    <w:rsid w:val="002247CB"/>
    <w:rsid w:val="00237371"/>
    <w:rsid w:val="0024148D"/>
    <w:rsid w:val="00243011"/>
    <w:rsid w:val="002478C5"/>
    <w:rsid w:val="00250892"/>
    <w:rsid w:val="002621B0"/>
    <w:rsid w:val="00263C51"/>
    <w:rsid w:val="00264A96"/>
    <w:rsid w:val="0027194E"/>
    <w:rsid w:val="0027721D"/>
    <w:rsid w:val="002870E6"/>
    <w:rsid w:val="00295B4F"/>
    <w:rsid w:val="002A18EF"/>
    <w:rsid w:val="002A735F"/>
    <w:rsid w:val="002B10C1"/>
    <w:rsid w:val="002B6D01"/>
    <w:rsid w:val="002C1755"/>
    <w:rsid w:val="002C30FD"/>
    <w:rsid w:val="002C7835"/>
    <w:rsid w:val="002D0D8D"/>
    <w:rsid w:val="002D5BC3"/>
    <w:rsid w:val="002E7732"/>
    <w:rsid w:val="002F1176"/>
    <w:rsid w:val="002F2B7D"/>
    <w:rsid w:val="0030077D"/>
    <w:rsid w:val="00302047"/>
    <w:rsid w:val="00307D6E"/>
    <w:rsid w:val="003107A1"/>
    <w:rsid w:val="00330553"/>
    <w:rsid w:val="003417E4"/>
    <w:rsid w:val="00347060"/>
    <w:rsid w:val="00352A9D"/>
    <w:rsid w:val="00361425"/>
    <w:rsid w:val="003700AD"/>
    <w:rsid w:val="003702F9"/>
    <w:rsid w:val="00374873"/>
    <w:rsid w:val="00377E02"/>
    <w:rsid w:val="003809BD"/>
    <w:rsid w:val="00387336"/>
    <w:rsid w:val="00394A31"/>
    <w:rsid w:val="003960BF"/>
    <w:rsid w:val="003A1F80"/>
    <w:rsid w:val="003A27DF"/>
    <w:rsid w:val="003A4DCE"/>
    <w:rsid w:val="003A78BA"/>
    <w:rsid w:val="003B060F"/>
    <w:rsid w:val="003B13A5"/>
    <w:rsid w:val="003B3867"/>
    <w:rsid w:val="003C36F4"/>
    <w:rsid w:val="003C45C6"/>
    <w:rsid w:val="003C5CF6"/>
    <w:rsid w:val="003D34FA"/>
    <w:rsid w:val="003D7FFA"/>
    <w:rsid w:val="003E18A2"/>
    <w:rsid w:val="003F1CDC"/>
    <w:rsid w:val="004241C6"/>
    <w:rsid w:val="00434B36"/>
    <w:rsid w:val="00436749"/>
    <w:rsid w:val="00440043"/>
    <w:rsid w:val="00442AB5"/>
    <w:rsid w:val="0044437D"/>
    <w:rsid w:val="00462982"/>
    <w:rsid w:val="00463ED5"/>
    <w:rsid w:val="004706F7"/>
    <w:rsid w:val="00473D08"/>
    <w:rsid w:val="00480DF9"/>
    <w:rsid w:val="0048333E"/>
    <w:rsid w:val="00485FCC"/>
    <w:rsid w:val="0049082D"/>
    <w:rsid w:val="0049281F"/>
    <w:rsid w:val="0049678B"/>
    <w:rsid w:val="00497179"/>
    <w:rsid w:val="004A171C"/>
    <w:rsid w:val="004B466C"/>
    <w:rsid w:val="004B625E"/>
    <w:rsid w:val="004C3A76"/>
    <w:rsid w:val="004C49E7"/>
    <w:rsid w:val="004D2734"/>
    <w:rsid w:val="004D32F6"/>
    <w:rsid w:val="004F09C1"/>
    <w:rsid w:val="00504F19"/>
    <w:rsid w:val="0052506C"/>
    <w:rsid w:val="00546246"/>
    <w:rsid w:val="00550B1D"/>
    <w:rsid w:val="00554187"/>
    <w:rsid w:val="00556B9D"/>
    <w:rsid w:val="00561A52"/>
    <w:rsid w:val="00577AB9"/>
    <w:rsid w:val="00585441"/>
    <w:rsid w:val="005947D7"/>
    <w:rsid w:val="00595204"/>
    <w:rsid w:val="005A04C0"/>
    <w:rsid w:val="005A18FC"/>
    <w:rsid w:val="005A789F"/>
    <w:rsid w:val="005B7678"/>
    <w:rsid w:val="005C37C0"/>
    <w:rsid w:val="005C6CB1"/>
    <w:rsid w:val="005D33E0"/>
    <w:rsid w:val="005E56C4"/>
    <w:rsid w:val="005F4B88"/>
    <w:rsid w:val="005F6C1C"/>
    <w:rsid w:val="00601E41"/>
    <w:rsid w:val="00610DA0"/>
    <w:rsid w:val="0061514B"/>
    <w:rsid w:val="00625044"/>
    <w:rsid w:val="0062554E"/>
    <w:rsid w:val="006257DB"/>
    <w:rsid w:val="006277A2"/>
    <w:rsid w:val="006344C5"/>
    <w:rsid w:val="00653708"/>
    <w:rsid w:val="00655294"/>
    <w:rsid w:val="006610E4"/>
    <w:rsid w:val="00663CBB"/>
    <w:rsid w:val="00671C0F"/>
    <w:rsid w:val="00672C75"/>
    <w:rsid w:val="00675EF5"/>
    <w:rsid w:val="00691C28"/>
    <w:rsid w:val="0069456F"/>
    <w:rsid w:val="006A2BAC"/>
    <w:rsid w:val="006A4C5E"/>
    <w:rsid w:val="006B2009"/>
    <w:rsid w:val="006B37D7"/>
    <w:rsid w:val="006C346E"/>
    <w:rsid w:val="006D2354"/>
    <w:rsid w:val="006D60C5"/>
    <w:rsid w:val="006E5719"/>
    <w:rsid w:val="006E7169"/>
    <w:rsid w:val="006F4855"/>
    <w:rsid w:val="006F68F8"/>
    <w:rsid w:val="00705696"/>
    <w:rsid w:val="007060F0"/>
    <w:rsid w:val="0071177B"/>
    <w:rsid w:val="00711A92"/>
    <w:rsid w:val="00716767"/>
    <w:rsid w:val="0072338D"/>
    <w:rsid w:val="007321B1"/>
    <w:rsid w:val="007462BD"/>
    <w:rsid w:val="0074796E"/>
    <w:rsid w:val="007507BF"/>
    <w:rsid w:val="00764234"/>
    <w:rsid w:val="00771677"/>
    <w:rsid w:val="0078040C"/>
    <w:rsid w:val="00787CA0"/>
    <w:rsid w:val="00797AAC"/>
    <w:rsid w:val="007A0D57"/>
    <w:rsid w:val="007B2F31"/>
    <w:rsid w:val="007B6715"/>
    <w:rsid w:val="007C14A2"/>
    <w:rsid w:val="007C4066"/>
    <w:rsid w:val="007C620B"/>
    <w:rsid w:val="007D37AD"/>
    <w:rsid w:val="007E0FA0"/>
    <w:rsid w:val="007E1474"/>
    <w:rsid w:val="007E47BE"/>
    <w:rsid w:val="007E58E7"/>
    <w:rsid w:val="007F56A2"/>
    <w:rsid w:val="00800CB8"/>
    <w:rsid w:val="008013B0"/>
    <w:rsid w:val="00803094"/>
    <w:rsid w:val="008137EC"/>
    <w:rsid w:val="00831161"/>
    <w:rsid w:val="0083236D"/>
    <w:rsid w:val="00832E68"/>
    <w:rsid w:val="008334B4"/>
    <w:rsid w:val="00847059"/>
    <w:rsid w:val="00847C70"/>
    <w:rsid w:val="008649DE"/>
    <w:rsid w:val="00870D37"/>
    <w:rsid w:val="00881918"/>
    <w:rsid w:val="008A1DE3"/>
    <w:rsid w:val="008A3E8D"/>
    <w:rsid w:val="008C4F5C"/>
    <w:rsid w:val="008D3099"/>
    <w:rsid w:val="008D4A7F"/>
    <w:rsid w:val="008E0A55"/>
    <w:rsid w:val="008E133F"/>
    <w:rsid w:val="0090396B"/>
    <w:rsid w:val="009040FE"/>
    <w:rsid w:val="00914F1D"/>
    <w:rsid w:val="00934B92"/>
    <w:rsid w:val="00943887"/>
    <w:rsid w:val="009506CF"/>
    <w:rsid w:val="009511C5"/>
    <w:rsid w:val="0095307A"/>
    <w:rsid w:val="0095550D"/>
    <w:rsid w:val="00965D5A"/>
    <w:rsid w:val="00967857"/>
    <w:rsid w:val="0097089F"/>
    <w:rsid w:val="0097194A"/>
    <w:rsid w:val="00972E15"/>
    <w:rsid w:val="00985045"/>
    <w:rsid w:val="00991F49"/>
    <w:rsid w:val="00994E95"/>
    <w:rsid w:val="00997C9E"/>
    <w:rsid w:val="009A220D"/>
    <w:rsid w:val="009B334F"/>
    <w:rsid w:val="009C4D60"/>
    <w:rsid w:val="009D22EA"/>
    <w:rsid w:val="009E3835"/>
    <w:rsid w:val="009E5980"/>
    <w:rsid w:val="009F1582"/>
    <w:rsid w:val="009F7E17"/>
    <w:rsid w:val="00A038C0"/>
    <w:rsid w:val="00A30699"/>
    <w:rsid w:val="00A30709"/>
    <w:rsid w:val="00A46EBD"/>
    <w:rsid w:val="00A55410"/>
    <w:rsid w:val="00A610AD"/>
    <w:rsid w:val="00A72994"/>
    <w:rsid w:val="00A77C20"/>
    <w:rsid w:val="00A81DAF"/>
    <w:rsid w:val="00A913C5"/>
    <w:rsid w:val="00AB016A"/>
    <w:rsid w:val="00AC74D9"/>
    <w:rsid w:val="00AF2BDB"/>
    <w:rsid w:val="00AF5D5D"/>
    <w:rsid w:val="00AF72F0"/>
    <w:rsid w:val="00B0398E"/>
    <w:rsid w:val="00B0519A"/>
    <w:rsid w:val="00B061DB"/>
    <w:rsid w:val="00B10B22"/>
    <w:rsid w:val="00B17F82"/>
    <w:rsid w:val="00B2318E"/>
    <w:rsid w:val="00B30508"/>
    <w:rsid w:val="00B33D0E"/>
    <w:rsid w:val="00B40605"/>
    <w:rsid w:val="00B45C35"/>
    <w:rsid w:val="00B470DD"/>
    <w:rsid w:val="00B52DBD"/>
    <w:rsid w:val="00B571E3"/>
    <w:rsid w:val="00B64A8C"/>
    <w:rsid w:val="00B7224E"/>
    <w:rsid w:val="00B7482C"/>
    <w:rsid w:val="00B929E8"/>
    <w:rsid w:val="00B96771"/>
    <w:rsid w:val="00BC4DC0"/>
    <w:rsid w:val="00BC7FEB"/>
    <w:rsid w:val="00BD5DDC"/>
    <w:rsid w:val="00BE456B"/>
    <w:rsid w:val="00BE7B07"/>
    <w:rsid w:val="00C000D3"/>
    <w:rsid w:val="00C03B44"/>
    <w:rsid w:val="00C05D03"/>
    <w:rsid w:val="00C06D0F"/>
    <w:rsid w:val="00C133ED"/>
    <w:rsid w:val="00C13AAD"/>
    <w:rsid w:val="00C2067A"/>
    <w:rsid w:val="00C320C5"/>
    <w:rsid w:val="00C5495B"/>
    <w:rsid w:val="00C5525F"/>
    <w:rsid w:val="00C61F8C"/>
    <w:rsid w:val="00C66446"/>
    <w:rsid w:val="00C94565"/>
    <w:rsid w:val="00C96B04"/>
    <w:rsid w:val="00C96BAF"/>
    <w:rsid w:val="00CA5E4E"/>
    <w:rsid w:val="00CC2749"/>
    <w:rsid w:val="00CD0335"/>
    <w:rsid w:val="00CE0877"/>
    <w:rsid w:val="00CE1B69"/>
    <w:rsid w:val="00CF5430"/>
    <w:rsid w:val="00D0394B"/>
    <w:rsid w:val="00D07582"/>
    <w:rsid w:val="00D12AED"/>
    <w:rsid w:val="00D2371D"/>
    <w:rsid w:val="00D31860"/>
    <w:rsid w:val="00D31DCB"/>
    <w:rsid w:val="00D44F83"/>
    <w:rsid w:val="00D54711"/>
    <w:rsid w:val="00D55251"/>
    <w:rsid w:val="00D57CF9"/>
    <w:rsid w:val="00D64457"/>
    <w:rsid w:val="00D7012A"/>
    <w:rsid w:val="00D72637"/>
    <w:rsid w:val="00D86424"/>
    <w:rsid w:val="00D90513"/>
    <w:rsid w:val="00D96411"/>
    <w:rsid w:val="00DA0C97"/>
    <w:rsid w:val="00DA26CB"/>
    <w:rsid w:val="00DC3A96"/>
    <w:rsid w:val="00DC4D25"/>
    <w:rsid w:val="00DC4D46"/>
    <w:rsid w:val="00DD2E15"/>
    <w:rsid w:val="00DF0580"/>
    <w:rsid w:val="00E020AD"/>
    <w:rsid w:val="00E0355B"/>
    <w:rsid w:val="00E126C5"/>
    <w:rsid w:val="00E163B4"/>
    <w:rsid w:val="00E16A1F"/>
    <w:rsid w:val="00E2092E"/>
    <w:rsid w:val="00E2565D"/>
    <w:rsid w:val="00E27CA4"/>
    <w:rsid w:val="00E36770"/>
    <w:rsid w:val="00E43F14"/>
    <w:rsid w:val="00E466AA"/>
    <w:rsid w:val="00E51858"/>
    <w:rsid w:val="00E53BA2"/>
    <w:rsid w:val="00E74B1B"/>
    <w:rsid w:val="00E75A52"/>
    <w:rsid w:val="00E76A5B"/>
    <w:rsid w:val="00E807AE"/>
    <w:rsid w:val="00E87142"/>
    <w:rsid w:val="00E94E60"/>
    <w:rsid w:val="00EB78B0"/>
    <w:rsid w:val="00EC23D3"/>
    <w:rsid w:val="00EC3E3E"/>
    <w:rsid w:val="00EE0239"/>
    <w:rsid w:val="00EE2DC2"/>
    <w:rsid w:val="00EF20BB"/>
    <w:rsid w:val="00EF247C"/>
    <w:rsid w:val="00EF602E"/>
    <w:rsid w:val="00F02270"/>
    <w:rsid w:val="00F056AA"/>
    <w:rsid w:val="00F07105"/>
    <w:rsid w:val="00F34EC3"/>
    <w:rsid w:val="00F416F0"/>
    <w:rsid w:val="00F4307D"/>
    <w:rsid w:val="00F43BA4"/>
    <w:rsid w:val="00F52B3B"/>
    <w:rsid w:val="00F614DB"/>
    <w:rsid w:val="00F6317C"/>
    <w:rsid w:val="00F70903"/>
    <w:rsid w:val="00F71002"/>
    <w:rsid w:val="00F73E2D"/>
    <w:rsid w:val="00F7546F"/>
    <w:rsid w:val="00F7798F"/>
    <w:rsid w:val="00F8073E"/>
    <w:rsid w:val="00F82D50"/>
    <w:rsid w:val="00F83133"/>
    <w:rsid w:val="00F938A6"/>
    <w:rsid w:val="00FA15DA"/>
    <w:rsid w:val="00FB1642"/>
    <w:rsid w:val="00FB48F7"/>
    <w:rsid w:val="00FB6CCA"/>
    <w:rsid w:val="00FC396E"/>
    <w:rsid w:val="00FD713C"/>
    <w:rsid w:val="00FE1559"/>
    <w:rsid w:val="00FE28D4"/>
    <w:rsid w:val="00FE51E4"/>
    <w:rsid w:val="00FF16F2"/>
    <w:rsid w:val="00FF42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2AD7184"/>
  <w15:chartTrackingRefBased/>
  <w15:docId w15:val="{36BEEBEB-677C-4E84-AC7E-50EFE31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0466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65B"/>
    <w:rPr>
      <w:rFonts w:ascii="Arial" w:hAnsi="Arial"/>
      <w:color w:val="000000"/>
      <w:sz w:val="22"/>
      <w:szCs w:val="24"/>
      <w:lang w:eastAsia="en-US"/>
    </w:rPr>
  </w:style>
  <w:style w:type="character" w:styleId="Hyperlink">
    <w:name w:val="Hyperlink"/>
    <w:basedOn w:val="Absatz-Standardschriftart"/>
    <w:uiPriority w:val="99"/>
    <w:unhideWhenUsed/>
    <w:rsid w:val="00135F75"/>
    <w:rPr>
      <w:color w:val="0563C1" w:themeColor="hyperlink"/>
      <w:u w:val="single"/>
    </w:rPr>
  </w:style>
  <w:style w:type="character" w:styleId="NichtaufgelsteErwhnung">
    <w:name w:val="Unresolved Mention"/>
    <w:basedOn w:val="Absatz-Standardschriftart"/>
    <w:uiPriority w:val="99"/>
    <w:semiHidden/>
    <w:unhideWhenUsed/>
    <w:rsid w:val="003417E4"/>
    <w:rPr>
      <w:color w:val="605E5C"/>
      <w:shd w:val="clear" w:color="auto" w:fill="E1DFDD"/>
    </w:rPr>
  </w:style>
  <w:style w:type="character" w:styleId="Fett">
    <w:name w:val="Strong"/>
    <w:basedOn w:val="Absatz-Standardschriftart"/>
    <w:uiPriority w:val="22"/>
    <w:qFormat/>
    <w:rsid w:val="00F709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644442">
      <w:bodyDiv w:val="1"/>
      <w:marLeft w:val="0"/>
      <w:marRight w:val="0"/>
      <w:marTop w:val="0"/>
      <w:marBottom w:val="0"/>
      <w:divBdr>
        <w:top w:val="none" w:sz="0" w:space="0" w:color="auto"/>
        <w:left w:val="none" w:sz="0" w:space="0" w:color="auto"/>
        <w:bottom w:val="none" w:sz="0" w:space="0" w:color="auto"/>
        <w:right w:val="none" w:sz="0" w:space="0" w:color="auto"/>
      </w:divBdr>
    </w:div>
    <w:div w:id="67838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1035</Words>
  <Characters>6522</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Pape, Catharina</dc:creator>
  <cp:keywords/>
  <dc:description/>
  <cp:lastModifiedBy>Gruber, Miriam</cp:lastModifiedBy>
  <cp:revision>6</cp:revision>
  <cp:lastPrinted>2024-02-01T10:07:00Z</cp:lastPrinted>
  <dcterms:created xsi:type="dcterms:W3CDTF">2024-01-18T14:04:00Z</dcterms:created>
  <dcterms:modified xsi:type="dcterms:W3CDTF">2024-02-01T10:09:00Z</dcterms:modified>
</cp:coreProperties>
</file>