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23A3912F" w:rsidR="00436749" w:rsidRPr="00FB6CCA" w:rsidRDefault="00BE744A" w:rsidP="00436749">
                            <w:pPr>
                              <w:pStyle w:val="Titel"/>
                              <w:rPr>
                                <w:color w:val="4D4D4C"/>
                              </w:rPr>
                            </w:pPr>
                            <w:r>
                              <w:rPr>
                                <w:color w:val="auto"/>
                              </w:rPr>
                              <w:t>29</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F347984" w14:textId="23A3912F" w:rsidR="00436749" w:rsidRPr="00FB6CCA" w:rsidRDefault="00BE744A" w:rsidP="00436749">
                      <w:pPr>
                        <w:pStyle w:val="Titel"/>
                        <w:rPr>
                          <w:color w:val="4D4D4C"/>
                        </w:rPr>
                      </w:pPr>
                      <w:r>
                        <w:rPr>
                          <w:color w:val="auto"/>
                        </w:rPr>
                        <w:t>29</w:t>
                      </w:r>
                      <w:r w:rsidR="00895121" w:rsidRPr="00B41ED3">
                        <w:rPr>
                          <w:color w:val="auto"/>
                        </w:rPr>
                        <w:t xml:space="preserve">. </w:t>
                      </w:r>
                      <w:r w:rsidR="00FE0004" w:rsidRPr="007C5996">
                        <w:rPr>
                          <w:color w:val="auto"/>
                        </w:rPr>
                        <w:t xml:space="preserve">März </w:t>
                      </w:r>
                      <w:r w:rsidR="00D01AFF" w:rsidRPr="007C5996">
                        <w:t>202</w:t>
                      </w:r>
                      <w:r w:rsidR="009F7D5B" w:rsidRPr="007C5996">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35BA1B71" w14:textId="29967998" w:rsidR="00134D67" w:rsidRPr="00134D67" w:rsidRDefault="00FC0F26" w:rsidP="00832E68">
      <w:pPr>
        <w:spacing w:line="400" w:lineRule="exact"/>
        <w:ind w:right="2120"/>
        <w:rPr>
          <w:rStyle w:val="berschrift1Zchn"/>
          <w:rFonts w:eastAsia="Calibri"/>
          <w:color w:val="000000" w:themeColor="text1"/>
        </w:rPr>
      </w:pPr>
      <w:r>
        <w:rPr>
          <w:rStyle w:val="berschrift1Zchn"/>
          <w:rFonts w:eastAsia="Calibri"/>
        </w:rPr>
        <w:t>Sommerreifen</w:t>
      </w:r>
      <w:r w:rsidR="00BE744A">
        <w:rPr>
          <w:rStyle w:val="berschrift1Zchn"/>
          <w:rFonts w:eastAsia="Calibri"/>
        </w:rPr>
        <w:t xml:space="preserve"> im Test</w:t>
      </w:r>
      <w:r>
        <w:rPr>
          <w:rStyle w:val="berschrift1Zchn"/>
          <w:rFonts w:eastAsia="Calibri"/>
        </w:rPr>
        <w:t xml:space="preserve">: </w:t>
      </w:r>
      <w:r w:rsidR="00D14F0B">
        <w:rPr>
          <w:rStyle w:val="berschrift1Zchn"/>
          <w:rFonts w:eastAsia="Calibri"/>
        </w:rPr>
        <w:t>So</w:t>
      </w:r>
      <w:r>
        <w:rPr>
          <w:rStyle w:val="berschrift1Zchn"/>
          <w:rFonts w:eastAsia="Calibri"/>
        </w:rPr>
        <w:t xml:space="preserve"> gut ist günstig</w:t>
      </w:r>
      <w:r w:rsidR="00872B28">
        <w:rPr>
          <w:rStyle w:val="berschrift1Zchn"/>
          <w:rFonts w:eastAsia="Calibri"/>
        </w:rPr>
        <w:t>!</w:t>
      </w:r>
    </w:p>
    <w:p w14:paraId="72BAD6D5" w14:textId="2D57FCBC" w:rsidR="00E2633E" w:rsidRDefault="00FC0F26" w:rsidP="00E2633E">
      <w:pPr>
        <w:pStyle w:val="Aufzhlung"/>
        <w:ind w:right="2120"/>
      </w:pPr>
      <w:r>
        <w:t>Kleinwagenreifen der Dimension 195/55 R16</w:t>
      </w:r>
    </w:p>
    <w:p w14:paraId="04D0974D" w14:textId="2295896F" w:rsidR="00E2633E" w:rsidRPr="007D1654" w:rsidRDefault="007D1654" w:rsidP="00E2633E">
      <w:pPr>
        <w:pStyle w:val="Aufzhlung"/>
        <w:ind w:right="2120"/>
      </w:pPr>
      <w:r w:rsidRPr="004D0F71">
        <w:t>Der Kaufpreis ist in diesem Segment oft entscheidend</w:t>
      </w:r>
    </w:p>
    <w:p w14:paraId="4FC463CE" w14:textId="5DC62B8C" w:rsidR="00A36A54" w:rsidRPr="007D1654" w:rsidRDefault="007D1654" w:rsidP="00E2633E">
      <w:pPr>
        <w:pStyle w:val="Aufzhlung"/>
        <w:ind w:right="2120"/>
      </w:pPr>
      <w:r w:rsidRPr="004D0F71">
        <w:t>Kein echter Ausreißer, aber ein eindeutiger Gewinner</w:t>
      </w:r>
    </w:p>
    <w:p w14:paraId="24088C9A" w14:textId="77777777" w:rsidR="00832E68" w:rsidRPr="00297585" w:rsidRDefault="00832E68" w:rsidP="00832E68">
      <w:pPr>
        <w:spacing w:line="400" w:lineRule="exact"/>
        <w:ind w:right="2120"/>
        <w:rPr>
          <w:color w:val="000000" w:themeColor="text1"/>
          <w:lang w:eastAsia="de-DE"/>
        </w:rPr>
      </w:pPr>
    </w:p>
    <w:p w14:paraId="565CDBC7" w14:textId="7423BD38" w:rsidR="00FC0F26" w:rsidRDefault="00E2633E" w:rsidP="00FC0F26">
      <w:pPr>
        <w:ind w:right="2120"/>
      </w:pPr>
      <w:r w:rsidRPr="00832E68">
        <w:rPr>
          <w:color w:val="C6243C"/>
        </w:rPr>
        <w:t>__</w:t>
      </w:r>
      <w:r w:rsidRPr="00977645">
        <w:t xml:space="preserve"> </w:t>
      </w:r>
      <w:r w:rsidRPr="003B2E9A">
        <w:t xml:space="preserve">Stuttgart. </w:t>
      </w:r>
      <w:r w:rsidR="00FC0F26">
        <w:t xml:space="preserve">Kleinwagen sind beliebt. Ob als </w:t>
      </w:r>
      <w:r w:rsidR="00E54079">
        <w:t xml:space="preserve">Zweitfahrzeug </w:t>
      </w:r>
      <w:r w:rsidR="00FC0F26">
        <w:t xml:space="preserve">oder Auto fürs kleine Budget: In der Klasse von </w:t>
      </w:r>
      <w:r w:rsidR="00E54079">
        <w:t>Polo</w:t>
      </w:r>
      <w:r w:rsidR="00FC0F26">
        <w:t xml:space="preserve"> und Co. wird prinzipiell stärker auf den Preis geschaut. Auch bei Reifen. Daher hat sich der gemeinsame Sommerreifentest 2022 vom Auto Club Europa e.V. (ACE), des Auto-, Motor- und Radfahrerbunds Österreich (ARBÖ) und der GTÜ Gesellschaft für Technische </w:t>
      </w:r>
      <w:r w:rsidR="00F31F89">
        <w:t>Überwachung</w:t>
      </w:r>
      <w:r w:rsidR="006D65D8">
        <w:t xml:space="preserve"> </w:t>
      </w:r>
      <w:r w:rsidR="00FC0F26">
        <w:t xml:space="preserve">mbH günstigen </w:t>
      </w:r>
      <w:r w:rsidR="00E54079">
        <w:t xml:space="preserve">Reifen </w:t>
      </w:r>
      <w:r w:rsidR="00FC0F26">
        <w:t xml:space="preserve">in </w:t>
      </w:r>
      <w:r w:rsidR="00E54079">
        <w:t xml:space="preserve">der </w:t>
      </w:r>
      <w:r w:rsidR="00FC0F26">
        <w:t xml:space="preserve">gängigen Kleinwagendimension </w:t>
      </w:r>
      <w:r w:rsidR="00E54079">
        <w:t xml:space="preserve">195/55 R16 </w:t>
      </w:r>
      <w:r w:rsidR="00FC0F26">
        <w:t>gewidmet.</w:t>
      </w:r>
    </w:p>
    <w:p w14:paraId="39B1A032" w14:textId="0F177659" w:rsidR="00FC0F26" w:rsidRDefault="00A764F1" w:rsidP="00FC0F26">
      <w:pPr>
        <w:ind w:right="2120"/>
      </w:pPr>
      <w:r w:rsidRPr="00832E68">
        <w:rPr>
          <w:color w:val="C6243C"/>
        </w:rPr>
        <w:t>__</w:t>
      </w:r>
      <w:r w:rsidRPr="00977645">
        <w:t xml:space="preserve"> </w:t>
      </w:r>
      <w:r w:rsidR="00FC0F26">
        <w:t xml:space="preserve">Bei </w:t>
      </w:r>
      <w:r w:rsidR="00E54079">
        <w:t xml:space="preserve">den Testkandidaten </w:t>
      </w:r>
      <w:r w:rsidR="00FC0F26">
        <w:t xml:space="preserve">fiel die Entscheidung bewusst nicht </w:t>
      </w:r>
      <w:r w:rsidR="00872B28">
        <w:t>auf</w:t>
      </w:r>
      <w:r w:rsidR="00FC0F26">
        <w:t xml:space="preserve"> kommende Modelle, sondern für </w:t>
      </w:r>
      <w:r w:rsidR="00E54079">
        <w:t>R</w:t>
      </w:r>
      <w:r w:rsidR="00FC0F26">
        <w:t xml:space="preserve">eifen, die zum </w:t>
      </w:r>
      <w:r w:rsidR="00E54079">
        <w:t>Testz</w:t>
      </w:r>
      <w:r w:rsidR="00FC0F26">
        <w:t xml:space="preserve">eitpunkt </w:t>
      </w:r>
      <w:r>
        <w:t xml:space="preserve">auch für Endkunden </w:t>
      </w:r>
      <w:r w:rsidR="00FC0F26">
        <w:t xml:space="preserve">erhältlich waren: </w:t>
      </w:r>
      <w:r w:rsidR="00E54079">
        <w:t xml:space="preserve">zum einen </w:t>
      </w:r>
      <w:r w:rsidR="00FC0F26">
        <w:t xml:space="preserve">sechs gängige </w:t>
      </w:r>
      <w:r w:rsidR="00E54079">
        <w:t>Markenr</w:t>
      </w:r>
      <w:r w:rsidR="00FC0F26">
        <w:t>eifen im günstigeren Preissegment von Barum</w:t>
      </w:r>
      <w:r w:rsidR="00372ED7">
        <w:t xml:space="preserve"> (Bravuris 5HM)</w:t>
      </w:r>
      <w:r w:rsidR="00FC0F26">
        <w:t>, Falken</w:t>
      </w:r>
      <w:r w:rsidR="00372ED7">
        <w:t xml:space="preserve"> (Ziex ZE310 EcoRun)</w:t>
      </w:r>
      <w:r w:rsidR="00FC0F26">
        <w:t>, Fulda</w:t>
      </w:r>
      <w:r w:rsidR="00372ED7">
        <w:t xml:space="preserve"> (EcoControl HP2)</w:t>
      </w:r>
      <w:r w:rsidR="00FC0F26">
        <w:t>, Kleber</w:t>
      </w:r>
      <w:r w:rsidR="00372ED7">
        <w:t xml:space="preserve"> (Dynaxer HP4)</w:t>
      </w:r>
      <w:r w:rsidR="00FC0F26">
        <w:t xml:space="preserve">, Matador </w:t>
      </w:r>
      <w:r w:rsidR="00372ED7">
        <w:t xml:space="preserve">(MP47 Hectorra 3) </w:t>
      </w:r>
      <w:r w:rsidR="00FC0F26">
        <w:t>und Uniroyal</w:t>
      </w:r>
      <w:r w:rsidR="00372ED7">
        <w:t xml:space="preserve"> (Rainsport5)</w:t>
      </w:r>
      <w:r w:rsidR="00FC0F26">
        <w:t>. Alle mit Geschwindigkeitsindex „H“</w:t>
      </w:r>
      <w:r w:rsidR="00BE744A">
        <w:t>,</w:t>
      </w:r>
      <w:r w:rsidR="00E54079">
        <w:t xml:space="preserve"> somit</w:t>
      </w:r>
      <w:r w:rsidR="00FC0F26">
        <w:t xml:space="preserve"> bis 210</w:t>
      </w:r>
      <w:r w:rsidR="00E54079">
        <w:t> </w:t>
      </w:r>
      <w:r w:rsidR="00FC0F26">
        <w:t>km/h zugelassen</w:t>
      </w:r>
      <w:r w:rsidR="00BE744A">
        <w:t>,</w:t>
      </w:r>
      <w:r w:rsidR="00FC0F26">
        <w:t xml:space="preserve"> und einem Lastindex von 87, also einer Tragfähigkeit von 545 Kilogramm pro Pneu.</w:t>
      </w:r>
    </w:p>
    <w:p w14:paraId="64D7416C" w14:textId="740C548C" w:rsidR="006D65D8" w:rsidRDefault="00A764F1" w:rsidP="006D65D8">
      <w:pPr>
        <w:ind w:right="2120"/>
      </w:pPr>
      <w:r w:rsidRPr="00832E68">
        <w:rPr>
          <w:color w:val="C6243C"/>
        </w:rPr>
        <w:t>__</w:t>
      </w:r>
      <w:r w:rsidRPr="00977645">
        <w:t xml:space="preserve"> </w:t>
      </w:r>
      <w:r w:rsidR="00E54079">
        <w:t xml:space="preserve">Und zum anderen </w:t>
      </w:r>
      <w:r w:rsidR="00FC0F26">
        <w:t>ergänzten unbekanntere Reifen das Testfeld, die als Qualitätsreifen über das Internet zu beziehen sind: der Milestone Green Sport und der Tristar EcoPower</w:t>
      </w:r>
      <w:r w:rsidR="00372ED7">
        <w:t xml:space="preserve"> 4</w:t>
      </w:r>
      <w:r w:rsidR="00FC0F26">
        <w:t xml:space="preserve">. </w:t>
      </w:r>
      <w:r w:rsidR="00E54079">
        <w:t xml:space="preserve">Denn Reifenkäufe werden nicht immer über einen Fachhändler oder eine Fachwerkstatt vor Ort getätigt, sondern auch online. </w:t>
      </w:r>
      <w:r w:rsidR="00FC0F26">
        <w:t xml:space="preserve">Die beiden </w:t>
      </w:r>
      <w:r w:rsidR="00E54079">
        <w:t xml:space="preserve">Kandidaten </w:t>
      </w:r>
      <w:r w:rsidR="00FC0F26">
        <w:t xml:space="preserve">interessieren </w:t>
      </w:r>
      <w:r w:rsidR="002A6CA3">
        <w:t>sogar besonders, da sie schon länger auf dem deutschen Markt sind und im Internet durchaus kontrovers diskutiert werden.</w:t>
      </w:r>
    </w:p>
    <w:p w14:paraId="30F5B0DD" w14:textId="77777777" w:rsidR="006D65D8" w:rsidRPr="00D54BE8" w:rsidRDefault="006D65D8" w:rsidP="006D65D8">
      <w:pPr>
        <w:ind w:right="2120"/>
        <w:rPr>
          <w:color w:val="000000" w:themeColor="text1"/>
        </w:rPr>
        <w:sectPr w:rsidR="006D65D8" w:rsidRPr="00D54BE8" w:rsidSect="006D65D8">
          <w:headerReference w:type="first" r:id="rId8"/>
          <w:pgSz w:w="11900" w:h="16840"/>
          <w:pgMar w:top="5632" w:right="1418" w:bottom="1134" w:left="1418" w:header="624" w:footer="1701" w:gutter="0"/>
          <w:pgNumType w:start="2"/>
          <w:cols w:space="708"/>
          <w:titlePg/>
          <w:docGrid w:linePitch="360"/>
        </w:sectPr>
      </w:pPr>
    </w:p>
    <w:p w14:paraId="735E1FD0" w14:textId="7A1000D7" w:rsidR="00FC0F26" w:rsidRDefault="00A764F1" w:rsidP="00FC0F26">
      <w:pPr>
        <w:ind w:right="2120"/>
      </w:pPr>
      <w:r w:rsidRPr="00832E68">
        <w:rPr>
          <w:color w:val="C6243C"/>
        </w:rPr>
        <w:lastRenderedPageBreak/>
        <w:t>__</w:t>
      </w:r>
      <w:r w:rsidRPr="00977645">
        <w:t xml:space="preserve"> </w:t>
      </w:r>
      <w:r>
        <w:t xml:space="preserve">Ort des Härtetests für alle </w:t>
      </w:r>
      <w:r w:rsidR="009803F2">
        <w:t xml:space="preserve">Reifen </w:t>
      </w:r>
      <w:r w:rsidR="00BE744A">
        <w:t xml:space="preserve">war </w:t>
      </w:r>
      <w:r>
        <w:t xml:space="preserve">das </w:t>
      </w:r>
      <w:r w:rsidR="00FC0F26">
        <w:t>große Testareal im niedersächsischen Papenburg</w:t>
      </w:r>
      <w:r>
        <w:t>. Die</w:t>
      </w:r>
      <w:r w:rsidR="00FC0F26">
        <w:t xml:space="preserve"> objektiven Messungen und subjektiven Fahrbewertungen </w:t>
      </w:r>
      <w:r>
        <w:t xml:space="preserve">erfolgten auf </w:t>
      </w:r>
      <w:r w:rsidR="00FC0F26">
        <w:t>einem Seat Ibiza mit</w:t>
      </w:r>
      <w:r>
        <w:t xml:space="preserve"> </w:t>
      </w:r>
      <w:r w:rsidR="00FC0F26">
        <w:t xml:space="preserve">81 kW (115 PS) und einem VW Polo </w:t>
      </w:r>
      <w:r>
        <w:t xml:space="preserve">mit identischer Motorisierung. </w:t>
      </w:r>
      <w:r w:rsidR="00FC0F26">
        <w:t>Als Referenz diente ein Markenreifen aus demselben Preis-Leistungs-Segment.</w:t>
      </w:r>
    </w:p>
    <w:p w14:paraId="7CF7549D" w14:textId="4F90D457" w:rsidR="00FC0F26" w:rsidRDefault="00A764F1" w:rsidP="00FC0F26">
      <w:pPr>
        <w:ind w:right="2120"/>
      </w:pPr>
      <w:r w:rsidRPr="00832E68">
        <w:rPr>
          <w:color w:val="C6243C"/>
        </w:rPr>
        <w:t>__</w:t>
      </w:r>
      <w:r w:rsidRPr="00977645">
        <w:t xml:space="preserve"> </w:t>
      </w:r>
      <w:r w:rsidR="00372ED7">
        <w:t xml:space="preserve">Das </w:t>
      </w:r>
      <w:r w:rsidR="009803F2">
        <w:t>Blitzlicht</w:t>
      </w:r>
      <w:r w:rsidR="00372ED7">
        <w:t>ergebnis</w:t>
      </w:r>
      <w:r w:rsidR="009803F2">
        <w:t xml:space="preserve"> vorweg</w:t>
      </w:r>
      <w:r w:rsidR="00FC0F26">
        <w:t xml:space="preserve">: Ein Reifen </w:t>
      </w:r>
      <w:r w:rsidR="009803F2">
        <w:t>ist</w:t>
      </w:r>
      <w:r w:rsidR="00FC0F26">
        <w:t xml:space="preserve"> „sehr empfehlenswert“. Fünf Reifen </w:t>
      </w:r>
      <w:r w:rsidR="009803F2">
        <w:t xml:space="preserve">sind </w:t>
      </w:r>
      <w:r w:rsidR="00FC0F26">
        <w:t>„empfehlenswert“</w:t>
      </w:r>
      <w:r w:rsidR="009803F2">
        <w:t>, z</w:t>
      </w:r>
      <w:r w:rsidR="00FC0F26">
        <w:t xml:space="preserve">wei </w:t>
      </w:r>
      <w:r>
        <w:t>sind</w:t>
      </w:r>
      <w:r w:rsidR="00FC0F26">
        <w:t xml:space="preserve"> nur „bedingt empfehlenswert“. Durchgefallen ist keiner der getesteten Reifen.</w:t>
      </w:r>
      <w:r w:rsidR="009803F2">
        <w:t xml:space="preserve"> Die Ergebnisse im Detail.</w:t>
      </w:r>
    </w:p>
    <w:p w14:paraId="43249CBD" w14:textId="52FD33E3" w:rsidR="00FC0F26" w:rsidRDefault="00A764F1" w:rsidP="00FC0F26">
      <w:pPr>
        <w:ind w:right="2120"/>
      </w:pPr>
      <w:r w:rsidRPr="00832E68">
        <w:rPr>
          <w:color w:val="C6243C"/>
        </w:rPr>
        <w:t>__</w:t>
      </w:r>
      <w:r w:rsidRPr="00977645">
        <w:t xml:space="preserve"> </w:t>
      </w:r>
      <w:r w:rsidR="00BE744A">
        <w:t>N</w:t>
      </w:r>
      <w:r w:rsidR="00FC0F26">
        <w:t>ass</w:t>
      </w:r>
      <w:r w:rsidR="00BE744A">
        <w:t>e Fahrbahn</w:t>
      </w:r>
      <w:r w:rsidR="00FC0F26">
        <w:t xml:space="preserve">: Der verkehrssicherheitstechnisch größte relevante Teil im Test ist das Fahr- und Bremsverhalten auf regennassem Untergrund. Beim scharfen Bremsen aus 80 km/h liegen alle Reifen nah beieinander und zeigen fast alle durchschnittliche bis gute Leistungen. Der Beste im Test ist der Kleber mit einem Bremsweg von 31,4 Metern. Die beiden Schlusslichter sind der Barum mit 36,4 </w:t>
      </w:r>
      <w:r>
        <w:t xml:space="preserve">Metern </w:t>
      </w:r>
      <w:r w:rsidR="00FC0F26">
        <w:t>und der Tristar mit 37,4 Metern. Das ist unter den gegebenen Testbedingungen gerade noch ausreichend.</w:t>
      </w:r>
    </w:p>
    <w:p w14:paraId="6E9DE250" w14:textId="5EBD6B1C" w:rsidR="00FC0F26" w:rsidRDefault="00A764F1" w:rsidP="00FC0F26">
      <w:pPr>
        <w:ind w:right="2120"/>
      </w:pPr>
      <w:r w:rsidRPr="00832E68">
        <w:rPr>
          <w:color w:val="C6243C"/>
        </w:rPr>
        <w:t>__</w:t>
      </w:r>
      <w:r w:rsidRPr="00977645">
        <w:t xml:space="preserve"> </w:t>
      </w:r>
      <w:r w:rsidR="00FC0F26">
        <w:t>Handling</w:t>
      </w:r>
      <w:r w:rsidR="009803F2">
        <w:t>: Hier</w:t>
      </w:r>
      <w:r w:rsidR="00FC0F26">
        <w:t xml:space="preserve"> liegen alle </w:t>
      </w:r>
      <w:r>
        <w:t>durchaus</w:t>
      </w:r>
      <w:r w:rsidR="00FC0F26">
        <w:t xml:space="preserve"> im grünen Bereich</w:t>
      </w:r>
      <w:r>
        <w:t xml:space="preserve"> – o</w:t>
      </w:r>
      <w:r w:rsidR="00FC0F26">
        <w:t xml:space="preserve">hne große Ausreißer. Kleber und Uniroyal sind </w:t>
      </w:r>
      <w:r>
        <w:t>in dieser Disziplin</w:t>
      </w:r>
      <w:r w:rsidR="00FC0F26">
        <w:t xml:space="preserve"> die Besten und zeigen in Kurven ein nur leichtes Untersteuern, </w:t>
      </w:r>
      <w:r>
        <w:t>was</w:t>
      </w:r>
      <w:r w:rsidR="00FC0F26">
        <w:t xml:space="preserve"> </w:t>
      </w:r>
      <w:r>
        <w:t xml:space="preserve">jedoch </w:t>
      </w:r>
      <w:r w:rsidR="00FC0F26">
        <w:t>leicht korrigierbar</w:t>
      </w:r>
      <w:r>
        <w:t xml:space="preserve"> ist</w:t>
      </w:r>
      <w:r w:rsidR="00FC0F26">
        <w:t>. Bei abrupter Gaswegnahme in Kurven zeigen beide Reifen nahezu kein Übersteuern – das Heck bricht nicht aus. Das Ansprechverhalten bei beiden ist gut und ermöglicht ein exaktes Einlenken.</w:t>
      </w:r>
    </w:p>
    <w:p w14:paraId="3A00073B" w14:textId="0A2E67B4" w:rsidR="00FC0F26" w:rsidRDefault="00A764F1" w:rsidP="00FC0F26">
      <w:pPr>
        <w:ind w:right="2120"/>
      </w:pPr>
      <w:r w:rsidRPr="00832E68">
        <w:rPr>
          <w:color w:val="C6243C"/>
        </w:rPr>
        <w:t>__</w:t>
      </w:r>
      <w:r w:rsidRPr="00977645">
        <w:t xml:space="preserve"> </w:t>
      </w:r>
      <w:r w:rsidR="00FC0F26">
        <w:t>Grip und Seitenführung</w:t>
      </w:r>
      <w:r w:rsidR="009803F2">
        <w:t>: Diese Eigenschaften</w:t>
      </w:r>
      <w:r w:rsidR="00FC0F26">
        <w:t xml:space="preserve"> sind </w:t>
      </w:r>
      <w:r w:rsidR="009803F2">
        <w:t xml:space="preserve">bei beiden Kandidaten ebenfalls </w:t>
      </w:r>
      <w:r w:rsidR="00FC0F26">
        <w:t>gut und vermitteln ein sicheres Fahrverhalten. Beim Herausbeschleunigen aus der Kurve zeig</w:t>
      </w:r>
      <w:r>
        <w:t xml:space="preserve">t das Duo </w:t>
      </w:r>
      <w:r w:rsidR="00FC0F26">
        <w:t>eine gute Traktion, ein Durchdrehen der Räder bleibt aus. Nur geringfügig schlechter fällt das restliche Testfeld aus. Generell sind alle Reifen unter normalen Bedingungen gut fahrbar. Besonders der Falken und der Fulda bieten hier ein gutes Ansprechverhalten und eine gute Präzision.</w:t>
      </w:r>
    </w:p>
    <w:p w14:paraId="2E223921" w14:textId="56BC6800" w:rsidR="00FC0F26" w:rsidRDefault="00A764F1" w:rsidP="00FC0F26">
      <w:pPr>
        <w:ind w:right="2120"/>
      </w:pPr>
      <w:r w:rsidRPr="00832E68">
        <w:rPr>
          <w:color w:val="C6243C"/>
        </w:rPr>
        <w:t>__</w:t>
      </w:r>
      <w:r w:rsidRPr="00977645">
        <w:t xml:space="preserve"> </w:t>
      </w:r>
      <w:r w:rsidR="00FC0F26">
        <w:t>Aquaplaning</w:t>
      </w:r>
      <w:r w:rsidR="009803F2">
        <w:t xml:space="preserve">: </w:t>
      </w:r>
      <w:r w:rsidR="00FC0F26">
        <w:t xml:space="preserve">Wasserglätte ist eine oft unterschätzte Gefahr, vor allem auf Autobahnen. Wie verhalten sich die günstigen Reifen mit meist geringerem Rollwiderstand, kommen sie ins Schwimmen? Der Nasshandlingkurs schafft Tatsachen: Kritisch </w:t>
      </w:r>
      <w:r w:rsidR="00BE744A">
        <w:t xml:space="preserve">ist </w:t>
      </w:r>
      <w:r w:rsidR="00FC0F26">
        <w:t xml:space="preserve">kein Testreifen. Beim </w:t>
      </w:r>
      <w:r>
        <w:t>Längsa</w:t>
      </w:r>
      <w:r w:rsidR="00FC0F26">
        <w:t>quaplaning hat der Falken mit 17</w:t>
      </w:r>
      <w:r>
        <w:t> </w:t>
      </w:r>
      <w:r w:rsidR="00FC0F26">
        <w:t xml:space="preserve">Punkten den größten Vorsprung. Überraschend: Der Milestone schafft hier mit 16 die zweithöchste Punktzahl. Schlusslicht ist der Tristar, </w:t>
      </w:r>
      <w:r w:rsidR="00372ED7">
        <w:t xml:space="preserve">der </w:t>
      </w:r>
      <w:r w:rsidR="00FC0F26">
        <w:t>zweite online bestellte Reifen</w:t>
      </w:r>
      <w:r>
        <w:t>, jedoch i</w:t>
      </w:r>
      <w:r w:rsidR="00FC0F26">
        <w:t xml:space="preserve">mmerhin noch mit passablen 14 Punkten. Große Überraschung beim </w:t>
      </w:r>
      <w:r>
        <w:t>Quera</w:t>
      </w:r>
      <w:r w:rsidR="00FC0F26">
        <w:t>quaplaning: Hier dominiert der Milestone das Testfeld mit neun Punkten.</w:t>
      </w:r>
    </w:p>
    <w:p w14:paraId="71F66088" w14:textId="14EEAE5B" w:rsidR="00FC0F26" w:rsidRDefault="00A764F1" w:rsidP="00FC0F26">
      <w:pPr>
        <w:ind w:right="2120"/>
      </w:pPr>
      <w:r w:rsidRPr="00832E68">
        <w:rPr>
          <w:color w:val="C6243C"/>
        </w:rPr>
        <w:t>__</w:t>
      </w:r>
      <w:r w:rsidRPr="00977645">
        <w:t xml:space="preserve"> </w:t>
      </w:r>
      <w:r w:rsidR="00FC0F26">
        <w:t xml:space="preserve">Sicherheit trocken: Die Bremsleistungen sind durchschnittlich bis gut. Der Beste im Testfeld ist der Kleber. Schlusslicht ist der Barum, der eine gerade </w:t>
      </w:r>
      <w:r w:rsidR="00FC0F26">
        <w:lastRenderedPageBreak/>
        <w:t>noch akzeptable Performance hinlegt. Einige P</w:t>
      </w:r>
      <w:r w:rsidR="009803F2">
        <w:t>lusp</w:t>
      </w:r>
      <w:r w:rsidR="00FC0F26">
        <w:t xml:space="preserve">unkte für alle </w:t>
      </w:r>
      <w:r w:rsidR="00BE744A">
        <w:t xml:space="preserve">gibt </w:t>
      </w:r>
      <w:r w:rsidR="00FC0F26">
        <w:t>es wieder im Handling-Bereich. Im Gegensatz zur nassen Fahrbahn sind die meisten Reifen auf trockenem Untergrund besser zu handhaben</w:t>
      </w:r>
      <w:r>
        <w:t xml:space="preserve"> und bieten </w:t>
      </w:r>
      <w:r w:rsidR="00FC0F26">
        <w:t xml:space="preserve">mehr Grip. Hier liegen fast alle gleichauf. Die </w:t>
      </w:r>
      <w:r w:rsidR="009803F2">
        <w:t xml:space="preserve">Kandidaten </w:t>
      </w:r>
      <w:r w:rsidR="00FC0F26">
        <w:t xml:space="preserve">von Falken, Fulda, Kleber und Tristar zeigen gute Eigenschaften. </w:t>
      </w:r>
      <w:r>
        <w:t>I</w:t>
      </w:r>
      <w:r w:rsidR="00FC0F26">
        <w:t xml:space="preserve">n scharfen Kurven </w:t>
      </w:r>
      <w:r>
        <w:t xml:space="preserve">neigen sie </w:t>
      </w:r>
      <w:r w:rsidR="00FC0F26">
        <w:t xml:space="preserve">nur zu wenig und somit gut kontrollierbarem Untersteuern. Die anderen sind </w:t>
      </w:r>
      <w:r>
        <w:t xml:space="preserve">kaum </w:t>
      </w:r>
      <w:r w:rsidR="00FC0F26">
        <w:t>schlechter. Unterschiede gibt es bei spontaner Gaswegnahme. Hier reagieren Barum, Falken, Matador, Milestone und Tristar mit etwas Übersteuern, das Heck drängt leicht nach außen</w:t>
      </w:r>
      <w:r w:rsidR="009803F2">
        <w:t>,</w:t>
      </w:r>
      <w:r w:rsidR="00FC0F26">
        <w:t xml:space="preserve"> und das ESP </w:t>
      </w:r>
      <w:r>
        <w:t>ist zwecks Fahrzeugstabilisierung gefordert</w:t>
      </w:r>
      <w:r w:rsidR="00FC0F26">
        <w:t xml:space="preserve">. In lang gezogenen Kurven </w:t>
      </w:r>
      <w:r>
        <w:t xml:space="preserve">zeigen </w:t>
      </w:r>
      <w:r w:rsidR="00FC0F26">
        <w:t>die Reifen guten Grip und damit eine gute Seitenführung – das Fahren fühlt sich stabil und sicher an.</w:t>
      </w:r>
    </w:p>
    <w:p w14:paraId="671BF086" w14:textId="528FB05E" w:rsidR="00FC0F26" w:rsidRDefault="00A764F1" w:rsidP="00FC0F26">
      <w:pPr>
        <w:ind w:right="2120"/>
      </w:pPr>
      <w:r w:rsidRPr="00832E68">
        <w:rPr>
          <w:color w:val="C6243C"/>
        </w:rPr>
        <w:t>__</w:t>
      </w:r>
      <w:r w:rsidRPr="00977645">
        <w:t xml:space="preserve"> </w:t>
      </w:r>
      <w:r w:rsidR="00FC0F26">
        <w:t xml:space="preserve">Wirtschaftlichkeit: Der Rollwiderstand fällt fast bei allen </w:t>
      </w:r>
      <w:r w:rsidR="009803F2">
        <w:t xml:space="preserve">Testreifen </w:t>
      </w:r>
      <w:r w:rsidR="00FC0F26">
        <w:t xml:space="preserve">gut aus. Nur der Falken </w:t>
      </w:r>
      <w:r w:rsidR="009803F2">
        <w:t>schneidet hier nicht so gut ab</w:t>
      </w:r>
      <w:r>
        <w:t>, bleibt freilich</w:t>
      </w:r>
      <w:r w:rsidR="00FC0F26">
        <w:t xml:space="preserve"> im grünen Bereich. Das Vorbeifahrgeräusch ist eher durchwachsen, der Kleber ist hier noch der leiseste von allen.</w:t>
      </w:r>
    </w:p>
    <w:p w14:paraId="026499A2" w14:textId="683BF7EA" w:rsidR="00FC0F26" w:rsidRDefault="00A764F1" w:rsidP="00FC0F26">
      <w:pPr>
        <w:ind w:right="2120"/>
      </w:pPr>
      <w:r w:rsidRPr="00832E68">
        <w:rPr>
          <w:color w:val="C6243C"/>
        </w:rPr>
        <w:t>__</w:t>
      </w:r>
      <w:r w:rsidRPr="00977645">
        <w:t xml:space="preserve"> </w:t>
      </w:r>
      <w:r w:rsidR="00FC0F26">
        <w:t>Fazit: Der Kleber Dynaxer HP4 hat im Test eindeutig die Nase vorn, dicht gefolgt von einem Großteil des Testfelds. Überraschend auch der Milestone, der etwas besser abschneidet als der Tristar und ein gutes Preis-Leistungs-Verhältnis bietet.</w:t>
      </w:r>
    </w:p>
    <w:p w14:paraId="686694CC" w14:textId="0E95E0DE" w:rsidR="00FC0F26" w:rsidRDefault="00A764F1" w:rsidP="00FC0F26">
      <w:pPr>
        <w:ind w:right="2120"/>
      </w:pPr>
      <w:r w:rsidRPr="00832E68">
        <w:rPr>
          <w:color w:val="C6243C"/>
        </w:rPr>
        <w:t>__</w:t>
      </w:r>
      <w:r w:rsidRPr="00977645">
        <w:t xml:space="preserve"> </w:t>
      </w:r>
      <w:r w:rsidR="002B03CA">
        <w:t xml:space="preserve">Trotz Preissensibilität in diesem Segment: </w:t>
      </w:r>
      <w:r w:rsidR="00372ED7">
        <w:t xml:space="preserve">Werden </w:t>
      </w:r>
      <w:r w:rsidR="00FC0F26">
        <w:t xml:space="preserve">Reifen online gekauft, empfiehlt </w:t>
      </w:r>
      <w:r>
        <w:t>die GTÜ</w:t>
      </w:r>
      <w:r w:rsidR="00FC0F26">
        <w:t xml:space="preserve"> </w:t>
      </w:r>
      <w:r w:rsidR="00372ED7">
        <w:t xml:space="preserve">dennoch </w:t>
      </w:r>
      <w:r w:rsidR="002B03CA">
        <w:t xml:space="preserve">mindestens </w:t>
      </w:r>
      <w:r w:rsidR="00FC0F26">
        <w:t xml:space="preserve">die Montage </w:t>
      </w:r>
      <w:r w:rsidR="00372ED7">
        <w:t xml:space="preserve">durch einen </w:t>
      </w:r>
      <w:r w:rsidR="00FC0F26">
        <w:t xml:space="preserve">Experten. Beim Kauf </w:t>
      </w:r>
      <w:r>
        <w:t>in</w:t>
      </w:r>
      <w:r w:rsidR="00FC0F26">
        <w:t xml:space="preserve"> Fachhandel oder Werkstatt ist </w:t>
      </w:r>
      <w:r w:rsidR="00372ED7">
        <w:t xml:space="preserve">man </w:t>
      </w:r>
      <w:r w:rsidR="002B03CA">
        <w:t>zudem auch aus einem anderen Grund eher</w:t>
      </w:r>
      <w:r w:rsidR="00FC0F26">
        <w:t xml:space="preserve"> auf der sichere</w:t>
      </w:r>
      <w:r w:rsidR="002B03CA">
        <w:t>re</w:t>
      </w:r>
      <w:r w:rsidR="00FC0F26">
        <w:t>n Seite</w:t>
      </w:r>
      <w:r w:rsidR="002B03CA">
        <w:t>: D</w:t>
      </w:r>
      <w:r w:rsidR="00372ED7">
        <w:t xml:space="preserve">ort können </w:t>
      </w:r>
      <w:r w:rsidR="00FC0F26">
        <w:t xml:space="preserve">Verbraucherfragen schnell und transparent geklärt werden. Das ist online eher schwierig, denn nicht überall gibt es Chat-Optionen </w:t>
      </w:r>
      <w:r>
        <w:t xml:space="preserve">oder dort </w:t>
      </w:r>
      <w:r w:rsidR="00FC0F26">
        <w:t xml:space="preserve">Experten. Vor allem was die Lagerung betrifft, kann ein Online-Kauf heikel sein. Denn selbst wenn ein Reifen fabrikneu ist, </w:t>
      </w:r>
      <w:r w:rsidR="00372ED7">
        <w:t xml:space="preserve">kann er schon </w:t>
      </w:r>
      <w:r w:rsidR="00FC0F26">
        <w:t xml:space="preserve">drei Jahre </w:t>
      </w:r>
      <w:r w:rsidR="00372ED7">
        <w:t>im Regal liegen</w:t>
      </w:r>
      <w:r w:rsidR="00FC0F26">
        <w:t>. Bei falscher Lagerung birgt das die Möglichkeit potenzieller Schäden.</w:t>
      </w:r>
    </w:p>
    <w:p w14:paraId="26E053EE" w14:textId="77777777" w:rsidR="002A6CA3" w:rsidRDefault="002A6CA3" w:rsidP="00FC0F26">
      <w:pPr>
        <w:ind w:right="2120"/>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C0007EB"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234C1" w14:textId="77777777" w:rsidR="009A5FD9" w:rsidRDefault="009A5FD9" w:rsidP="00A72994">
      <w:r>
        <w:separator/>
      </w:r>
    </w:p>
  </w:endnote>
  <w:endnote w:type="continuationSeparator" w:id="0">
    <w:p w14:paraId="76584F03" w14:textId="77777777" w:rsidR="009A5FD9" w:rsidRDefault="009A5FD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4D"/>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FAC55" w14:textId="77777777" w:rsidR="009A5FD9" w:rsidRDefault="009A5FD9" w:rsidP="00A72994">
      <w:r>
        <w:separator/>
      </w:r>
    </w:p>
  </w:footnote>
  <w:footnote w:type="continuationSeparator" w:id="0">
    <w:p w14:paraId="4125C725" w14:textId="77777777" w:rsidR="009A5FD9" w:rsidRDefault="009A5FD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8890B" w14:textId="77777777" w:rsidR="006D65D8" w:rsidRDefault="006D65D8" w:rsidP="0049082D">
    <w:pPr>
      <w:pStyle w:val="Kopfzeile"/>
      <w:ind w:right="360"/>
    </w:pPr>
    <w:r>
      <w:rPr>
        <w:noProof/>
        <w:lang w:eastAsia="de-DE"/>
      </w:rPr>
      <w:drawing>
        <wp:anchor distT="0" distB="0" distL="114300" distR="114300" simplePos="0" relativeHeight="251662336" behindDoc="1" locked="0" layoutInCell="1" allowOverlap="1" wp14:anchorId="3D0BAE58" wp14:editId="042C4B20">
          <wp:simplePos x="0" y="0"/>
          <wp:positionH relativeFrom="page">
            <wp:posOffset>11430</wp:posOffset>
          </wp:positionH>
          <wp:positionV relativeFrom="paragraph">
            <wp:posOffset>-381635</wp:posOffset>
          </wp:positionV>
          <wp:extent cx="7553325" cy="10676255"/>
          <wp:effectExtent l="0" t="0" r="0" b="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1558551">
    <w:abstractNumId w:val="6"/>
  </w:num>
  <w:num w:numId="2" w16cid:durableId="1028337074">
    <w:abstractNumId w:val="1"/>
  </w:num>
  <w:num w:numId="3" w16cid:durableId="824203870">
    <w:abstractNumId w:val="4"/>
  </w:num>
  <w:num w:numId="4" w16cid:durableId="1737434167">
    <w:abstractNumId w:val="7"/>
  </w:num>
  <w:num w:numId="5" w16cid:durableId="3022737">
    <w:abstractNumId w:val="8"/>
  </w:num>
  <w:num w:numId="6" w16cid:durableId="991298686">
    <w:abstractNumId w:val="2"/>
  </w:num>
  <w:num w:numId="7" w16cid:durableId="1466308989">
    <w:abstractNumId w:val="3"/>
  </w:num>
  <w:num w:numId="8" w16cid:durableId="1871644245">
    <w:abstractNumId w:val="5"/>
  </w:num>
  <w:num w:numId="9" w16cid:durableId="1656377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1567"/>
    <w:rsid w:val="0000267C"/>
    <w:rsid w:val="0000353D"/>
    <w:rsid w:val="00004C5E"/>
    <w:rsid w:val="0001158A"/>
    <w:rsid w:val="00011EC8"/>
    <w:rsid w:val="00014B97"/>
    <w:rsid w:val="000162ED"/>
    <w:rsid w:val="00017B08"/>
    <w:rsid w:val="0002199A"/>
    <w:rsid w:val="000226D8"/>
    <w:rsid w:val="00022D43"/>
    <w:rsid w:val="00022F2A"/>
    <w:rsid w:val="00022F38"/>
    <w:rsid w:val="000246CD"/>
    <w:rsid w:val="00031263"/>
    <w:rsid w:val="00032AE3"/>
    <w:rsid w:val="00037374"/>
    <w:rsid w:val="00037B2B"/>
    <w:rsid w:val="000414E4"/>
    <w:rsid w:val="00042DC7"/>
    <w:rsid w:val="00042F9A"/>
    <w:rsid w:val="0004421D"/>
    <w:rsid w:val="00044C43"/>
    <w:rsid w:val="00045317"/>
    <w:rsid w:val="0004535B"/>
    <w:rsid w:val="00052A2C"/>
    <w:rsid w:val="000539BC"/>
    <w:rsid w:val="00055262"/>
    <w:rsid w:val="000644FC"/>
    <w:rsid w:val="00067484"/>
    <w:rsid w:val="00071B1D"/>
    <w:rsid w:val="00073975"/>
    <w:rsid w:val="00076392"/>
    <w:rsid w:val="000777AE"/>
    <w:rsid w:val="000859F5"/>
    <w:rsid w:val="00086069"/>
    <w:rsid w:val="00090BC9"/>
    <w:rsid w:val="000910B5"/>
    <w:rsid w:val="000A1086"/>
    <w:rsid w:val="000A1433"/>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56EE"/>
    <w:rsid w:val="00126C0A"/>
    <w:rsid w:val="001300A1"/>
    <w:rsid w:val="001332BA"/>
    <w:rsid w:val="00134D67"/>
    <w:rsid w:val="001359B4"/>
    <w:rsid w:val="00136186"/>
    <w:rsid w:val="00136CBB"/>
    <w:rsid w:val="00137D9E"/>
    <w:rsid w:val="00140ECA"/>
    <w:rsid w:val="00141391"/>
    <w:rsid w:val="00143C3D"/>
    <w:rsid w:val="00143F93"/>
    <w:rsid w:val="00145C04"/>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1AEA"/>
    <w:rsid w:val="001826D6"/>
    <w:rsid w:val="001834A8"/>
    <w:rsid w:val="00184E34"/>
    <w:rsid w:val="00184E51"/>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C94"/>
    <w:rsid w:val="001F49A8"/>
    <w:rsid w:val="001F7DE4"/>
    <w:rsid w:val="00200172"/>
    <w:rsid w:val="002013AE"/>
    <w:rsid w:val="0020339B"/>
    <w:rsid w:val="00203651"/>
    <w:rsid w:val="00206DF1"/>
    <w:rsid w:val="0021052D"/>
    <w:rsid w:val="00215F7C"/>
    <w:rsid w:val="002225E6"/>
    <w:rsid w:val="00222624"/>
    <w:rsid w:val="00227743"/>
    <w:rsid w:val="002333EF"/>
    <w:rsid w:val="00234F17"/>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6D9A"/>
    <w:rsid w:val="00277AF8"/>
    <w:rsid w:val="00286A0C"/>
    <w:rsid w:val="002937BC"/>
    <w:rsid w:val="002939FD"/>
    <w:rsid w:val="002946A6"/>
    <w:rsid w:val="002948BB"/>
    <w:rsid w:val="00295D0B"/>
    <w:rsid w:val="00297585"/>
    <w:rsid w:val="00297D29"/>
    <w:rsid w:val="002A0625"/>
    <w:rsid w:val="002A4704"/>
    <w:rsid w:val="002A4B71"/>
    <w:rsid w:val="002A64C8"/>
    <w:rsid w:val="002A6CA3"/>
    <w:rsid w:val="002B03CA"/>
    <w:rsid w:val="002B10C1"/>
    <w:rsid w:val="002B128C"/>
    <w:rsid w:val="002B1354"/>
    <w:rsid w:val="002B1FD9"/>
    <w:rsid w:val="002C1755"/>
    <w:rsid w:val="002C1F59"/>
    <w:rsid w:val="002C288A"/>
    <w:rsid w:val="002C2F66"/>
    <w:rsid w:val="002C3B43"/>
    <w:rsid w:val="002C5070"/>
    <w:rsid w:val="002D0EB4"/>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82F"/>
    <w:rsid w:val="0032110E"/>
    <w:rsid w:val="00321526"/>
    <w:rsid w:val="00326A73"/>
    <w:rsid w:val="00327DC6"/>
    <w:rsid w:val="0034291A"/>
    <w:rsid w:val="00342DDD"/>
    <w:rsid w:val="00344E97"/>
    <w:rsid w:val="00345249"/>
    <w:rsid w:val="00347060"/>
    <w:rsid w:val="003557B6"/>
    <w:rsid w:val="003571B5"/>
    <w:rsid w:val="00360A66"/>
    <w:rsid w:val="003622DB"/>
    <w:rsid w:val="00362CF7"/>
    <w:rsid w:val="0036346D"/>
    <w:rsid w:val="00366B91"/>
    <w:rsid w:val="003678B6"/>
    <w:rsid w:val="0037174C"/>
    <w:rsid w:val="003729B7"/>
    <w:rsid w:val="00372ED7"/>
    <w:rsid w:val="0037661B"/>
    <w:rsid w:val="00386408"/>
    <w:rsid w:val="003915B8"/>
    <w:rsid w:val="00396663"/>
    <w:rsid w:val="00397343"/>
    <w:rsid w:val="003A06AD"/>
    <w:rsid w:val="003A0BB6"/>
    <w:rsid w:val="003A1F80"/>
    <w:rsid w:val="003A23B5"/>
    <w:rsid w:val="003A37CE"/>
    <w:rsid w:val="003A3E72"/>
    <w:rsid w:val="003A5D6F"/>
    <w:rsid w:val="003A70F9"/>
    <w:rsid w:val="003B1A95"/>
    <w:rsid w:val="003B1F23"/>
    <w:rsid w:val="003B3740"/>
    <w:rsid w:val="003B3AF3"/>
    <w:rsid w:val="003B5EF9"/>
    <w:rsid w:val="003C28E3"/>
    <w:rsid w:val="003C401F"/>
    <w:rsid w:val="003D06E9"/>
    <w:rsid w:val="003D2755"/>
    <w:rsid w:val="003D374D"/>
    <w:rsid w:val="003D3BE7"/>
    <w:rsid w:val="003D6927"/>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23EEB"/>
    <w:rsid w:val="00430418"/>
    <w:rsid w:val="004339C3"/>
    <w:rsid w:val="00436749"/>
    <w:rsid w:val="00440043"/>
    <w:rsid w:val="00441392"/>
    <w:rsid w:val="00443E88"/>
    <w:rsid w:val="00444C87"/>
    <w:rsid w:val="00446ADC"/>
    <w:rsid w:val="004472B7"/>
    <w:rsid w:val="0045010E"/>
    <w:rsid w:val="004522A4"/>
    <w:rsid w:val="00453573"/>
    <w:rsid w:val="004538AD"/>
    <w:rsid w:val="00457B53"/>
    <w:rsid w:val="00462982"/>
    <w:rsid w:val="00463807"/>
    <w:rsid w:val="00463ED5"/>
    <w:rsid w:val="00465716"/>
    <w:rsid w:val="00465B94"/>
    <w:rsid w:val="00471E6E"/>
    <w:rsid w:val="00472278"/>
    <w:rsid w:val="004766C3"/>
    <w:rsid w:val="00480736"/>
    <w:rsid w:val="00480F5E"/>
    <w:rsid w:val="004812A3"/>
    <w:rsid w:val="00481AE5"/>
    <w:rsid w:val="00482037"/>
    <w:rsid w:val="0048333E"/>
    <w:rsid w:val="00484B18"/>
    <w:rsid w:val="004862F1"/>
    <w:rsid w:val="0048785B"/>
    <w:rsid w:val="0049082D"/>
    <w:rsid w:val="0049281F"/>
    <w:rsid w:val="00494F66"/>
    <w:rsid w:val="0049678B"/>
    <w:rsid w:val="00497179"/>
    <w:rsid w:val="00497E4B"/>
    <w:rsid w:val="004A00BB"/>
    <w:rsid w:val="004A171C"/>
    <w:rsid w:val="004A1F85"/>
    <w:rsid w:val="004A2D58"/>
    <w:rsid w:val="004B2BA8"/>
    <w:rsid w:val="004B3A7F"/>
    <w:rsid w:val="004B77DA"/>
    <w:rsid w:val="004C10B8"/>
    <w:rsid w:val="004C58A0"/>
    <w:rsid w:val="004D0F71"/>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947D7"/>
    <w:rsid w:val="00595204"/>
    <w:rsid w:val="005977D5"/>
    <w:rsid w:val="005A5783"/>
    <w:rsid w:val="005A6F15"/>
    <w:rsid w:val="005B0735"/>
    <w:rsid w:val="005B2EB6"/>
    <w:rsid w:val="005B2FC3"/>
    <w:rsid w:val="005B6C92"/>
    <w:rsid w:val="005B6F50"/>
    <w:rsid w:val="005B7678"/>
    <w:rsid w:val="005C2861"/>
    <w:rsid w:val="005D209E"/>
    <w:rsid w:val="005D53FC"/>
    <w:rsid w:val="005D62F8"/>
    <w:rsid w:val="005D6B50"/>
    <w:rsid w:val="005E0205"/>
    <w:rsid w:val="005E16B7"/>
    <w:rsid w:val="005E1930"/>
    <w:rsid w:val="005E430D"/>
    <w:rsid w:val="005E4F82"/>
    <w:rsid w:val="005E64CC"/>
    <w:rsid w:val="005E70E7"/>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4C95"/>
    <w:rsid w:val="00646365"/>
    <w:rsid w:val="00646C45"/>
    <w:rsid w:val="00653036"/>
    <w:rsid w:val="00655BE6"/>
    <w:rsid w:val="00656549"/>
    <w:rsid w:val="00657F53"/>
    <w:rsid w:val="0066062B"/>
    <w:rsid w:val="00660B0D"/>
    <w:rsid w:val="006633BB"/>
    <w:rsid w:val="00663CBB"/>
    <w:rsid w:val="0066648C"/>
    <w:rsid w:val="00667E6C"/>
    <w:rsid w:val="00674066"/>
    <w:rsid w:val="00675EF5"/>
    <w:rsid w:val="0068237B"/>
    <w:rsid w:val="006858A3"/>
    <w:rsid w:val="00690F9E"/>
    <w:rsid w:val="00693FE1"/>
    <w:rsid w:val="00696E5A"/>
    <w:rsid w:val="006A5D11"/>
    <w:rsid w:val="006B10C6"/>
    <w:rsid w:val="006B308E"/>
    <w:rsid w:val="006B37D7"/>
    <w:rsid w:val="006B3B9E"/>
    <w:rsid w:val="006C1B76"/>
    <w:rsid w:val="006C718B"/>
    <w:rsid w:val="006C7498"/>
    <w:rsid w:val="006D0309"/>
    <w:rsid w:val="006D0FAB"/>
    <w:rsid w:val="006D212A"/>
    <w:rsid w:val="006D2354"/>
    <w:rsid w:val="006D3546"/>
    <w:rsid w:val="006D514A"/>
    <w:rsid w:val="006D5613"/>
    <w:rsid w:val="006D65D8"/>
    <w:rsid w:val="006D69AB"/>
    <w:rsid w:val="006E1094"/>
    <w:rsid w:val="006E7169"/>
    <w:rsid w:val="006F5001"/>
    <w:rsid w:val="006F503B"/>
    <w:rsid w:val="006F5A42"/>
    <w:rsid w:val="006F6041"/>
    <w:rsid w:val="00703348"/>
    <w:rsid w:val="00705456"/>
    <w:rsid w:val="00706784"/>
    <w:rsid w:val="007078D9"/>
    <w:rsid w:val="0071177B"/>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644E"/>
    <w:rsid w:val="007600CD"/>
    <w:rsid w:val="00761D80"/>
    <w:rsid w:val="007649A6"/>
    <w:rsid w:val="00765481"/>
    <w:rsid w:val="00765726"/>
    <w:rsid w:val="00765BC7"/>
    <w:rsid w:val="00765F94"/>
    <w:rsid w:val="007668CD"/>
    <w:rsid w:val="00770413"/>
    <w:rsid w:val="00771677"/>
    <w:rsid w:val="007735D5"/>
    <w:rsid w:val="0077401D"/>
    <w:rsid w:val="00776840"/>
    <w:rsid w:val="00776B92"/>
    <w:rsid w:val="0078040C"/>
    <w:rsid w:val="00783579"/>
    <w:rsid w:val="00785186"/>
    <w:rsid w:val="00787848"/>
    <w:rsid w:val="00792584"/>
    <w:rsid w:val="00793FDC"/>
    <w:rsid w:val="007941CF"/>
    <w:rsid w:val="00794DA4"/>
    <w:rsid w:val="00796497"/>
    <w:rsid w:val="007967DE"/>
    <w:rsid w:val="007A1483"/>
    <w:rsid w:val="007A3A6E"/>
    <w:rsid w:val="007A3AF3"/>
    <w:rsid w:val="007A70B4"/>
    <w:rsid w:val="007B00ED"/>
    <w:rsid w:val="007B357A"/>
    <w:rsid w:val="007B37DA"/>
    <w:rsid w:val="007B5E83"/>
    <w:rsid w:val="007C0F2A"/>
    <w:rsid w:val="007C1D00"/>
    <w:rsid w:val="007C226F"/>
    <w:rsid w:val="007C3523"/>
    <w:rsid w:val="007C3B83"/>
    <w:rsid w:val="007C5996"/>
    <w:rsid w:val="007C5DD8"/>
    <w:rsid w:val="007C6585"/>
    <w:rsid w:val="007C6FB5"/>
    <w:rsid w:val="007D0772"/>
    <w:rsid w:val="007D1654"/>
    <w:rsid w:val="007D1C66"/>
    <w:rsid w:val="007D2FD8"/>
    <w:rsid w:val="007D4B98"/>
    <w:rsid w:val="007D4CC8"/>
    <w:rsid w:val="007E045C"/>
    <w:rsid w:val="007E15B1"/>
    <w:rsid w:val="007E1893"/>
    <w:rsid w:val="007E1F83"/>
    <w:rsid w:val="007E47BE"/>
    <w:rsid w:val="007E5BB4"/>
    <w:rsid w:val="007E5DC7"/>
    <w:rsid w:val="007E677C"/>
    <w:rsid w:val="007E764E"/>
    <w:rsid w:val="007F144A"/>
    <w:rsid w:val="007F25EA"/>
    <w:rsid w:val="007F4483"/>
    <w:rsid w:val="007F6E47"/>
    <w:rsid w:val="008059D9"/>
    <w:rsid w:val="008103AB"/>
    <w:rsid w:val="0081148B"/>
    <w:rsid w:val="008114C5"/>
    <w:rsid w:val="00811930"/>
    <w:rsid w:val="00813060"/>
    <w:rsid w:val="00815032"/>
    <w:rsid w:val="00816834"/>
    <w:rsid w:val="0082326D"/>
    <w:rsid w:val="008258BD"/>
    <w:rsid w:val="00831161"/>
    <w:rsid w:val="00832E68"/>
    <w:rsid w:val="008334B4"/>
    <w:rsid w:val="008345D9"/>
    <w:rsid w:val="0083492B"/>
    <w:rsid w:val="00835398"/>
    <w:rsid w:val="00836509"/>
    <w:rsid w:val="00837F1E"/>
    <w:rsid w:val="00840658"/>
    <w:rsid w:val="008407C2"/>
    <w:rsid w:val="00846846"/>
    <w:rsid w:val="00847B72"/>
    <w:rsid w:val="0085313B"/>
    <w:rsid w:val="00862256"/>
    <w:rsid w:val="008633BA"/>
    <w:rsid w:val="00863880"/>
    <w:rsid w:val="008649DE"/>
    <w:rsid w:val="00872B28"/>
    <w:rsid w:val="008742DA"/>
    <w:rsid w:val="00874F03"/>
    <w:rsid w:val="0087741F"/>
    <w:rsid w:val="0088166B"/>
    <w:rsid w:val="0088237E"/>
    <w:rsid w:val="008823F4"/>
    <w:rsid w:val="00884A95"/>
    <w:rsid w:val="008856A5"/>
    <w:rsid w:val="00885805"/>
    <w:rsid w:val="00887B7E"/>
    <w:rsid w:val="00890627"/>
    <w:rsid w:val="00891E4F"/>
    <w:rsid w:val="008931E5"/>
    <w:rsid w:val="00893DFB"/>
    <w:rsid w:val="00895121"/>
    <w:rsid w:val="00896E54"/>
    <w:rsid w:val="00897D54"/>
    <w:rsid w:val="008A6681"/>
    <w:rsid w:val="008A6A90"/>
    <w:rsid w:val="008A6D1D"/>
    <w:rsid w:val="008B394C"/>
    <w:rsid w:val="008B49B1"/>
    <w:rsid w:val="008B4A56"/>
    <w:rsid w:val="008B7554"/>
    <w:rsid w:val="008C19C9"/>
    <w:rsid w:val="008C1F43"/>
    <w:rsid w:val="008C2C43"/>
    <w:rsid w:val="008C40B4"/>
    <w:rsid w:val="008D2D36"/>
    <w:rsid w:val="008D5A28"/>
    <w:rsid w:val="008D7D4B"/>
    <w:rsid w:val="008E133F"/>
    <w:rsid w:val="008E21FE"/>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506CF"/>
    <w:rsid w:val="00952116"/>
    <w:rsid w:val="00952F45"/>
    <w:rsid w:val="00954C04"/>
    <w:rsid w:val="00960E88"/>
    <w:rsid w:val="0096133E"/>
    <w:rsid w:val="00962C14"/>
    <w:rsid w:val="00963CDD"/>
    <w:rsid w:val="00964350"/>
    <w:rsid w:val="00964FBA"/>
    <w:rsid w:val="0096685B"/>
    <w:rsid w:val="00971451"/>
    <w:rsid w:val="00977645"/>
    <w:rsid w:val="00977BFF"/>
    <w:rsid w:val="00977F28"/>
    <w:rsid w:val="009803F2"/>
    <w:rsid w:val="00980493"/>
    <w:rsid w:val="0098158A"/>
    <w:rsid w:val="00982EFA"/>
    <w:rsid w:val="0098553C"/>
    <w:rsid w:val="009902FE"/>
    <w:rsid w:val="00993048"/>
    <w:rsid w:val="00994E95"/>
    <w:rsid w:val="009A1DFA"/>
    <w:rsid w:val="009A32F9"/>
    <w:rsid w:val="009A3BB3"/>
    <w:rsid w:val="009A5FD9"/>
    <w:rsid w:val="009A6800"/>
    <w:rsid w:val="009B007B"/>
    <w:rsid w:val="009B0986"/>
    <w:rsid w:val="009B334F"/>
    <w:rsid w:val="009C0E01"/>
    <w:rsid w:val="009C4D60"/>
    <w:rsid w:val="009C7E59"/>
    <w:rsid w:val="009D7CC4"/>
    <w:rsid w:val="009E22F3"/>
    <w:rsid w:val="009E3835"/>
    <w:rsid w:val="009E45C2"/>
    <w:rsid w:val="009E5051"/>
    <w:rsid w:val="009E50C2"/>
    <w:rsid w:val="009E6770"/>
    <w:rsid w:val="009E6835"/>
    <w:rsid w:val="009F4483"/>
    <w:rsid w:val="009F5DBE"/>
    <w:rsid w:val="009F7D5B"/>
    <w:rsid w:val="009F7E95"/>
    <w:rsid w:val="00A128EF"/>
    <w:rsid w:val="00A14496"/>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4D22"/>
    <w:rsid w:val="00A44D84"/>
    <w:rsid w:val="00A4733E"/>
    <w:rsid w:val="00A47CAA"/>
    <w:rsid w:val="00A530AA"/>
    <w:rsid w:val="00A53ACD"/>
    <w:rsid w:val="00A5568C"/>
    <w:rsid w:val="00A568B2"/>
    <w:rsid w:val="00A6108B"/>
    <w:rsid w:val="00A61DFD"/>
    <w:rsid w:val="00A63CEE"/>
    <w:rsid w:val="00A652FD"/>
    <w:rsid w:val="00A72994"/>
    <w:rsid w:val="00A74190"/>
    <w:rsid w:val="00A764F1"/>
    <w:rsid w:val="00A77C20"/>
    <w:rsid w:val="00A818A5"/>
    <w:rsid w:val="00A82181"/>
    <w:rsid w:val="00A8339E"/>
    <w:rsid w:val="00A836FB"/>
    <w:rsid w:val="00A86388"/>
    <w:rsid w:val="00A87AB5"/>
    <w:rsid w:val="00A914F1"/>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40605"/>
    <w:rsid w:val="00B4172E"/>
    <w:rsid w:val="00B41ED3"/>
    <w:rsid w:val="00B4387A"/>
    <w:rsid w:val="00B45306"/>
    <w:rsid w:val="00B45456"/>
    <w:rsid w:val="00B46EA6"/>
    <w:rsid w:val="00B512FC"/>
    <w:rsid w:val="00B60830"/>
    <w:rsid w:val="00B6470B"/>
    <w:rsid w:val="00B6652B"/>
    <w:rsid w:val="00B66C2E"/>
    <w:rsid w:val="00B7167A"/>
    <w:rsid w:val="00B7224E"/>
    <w:rsid w:val="00B743C6"/>
    <w:rsid w:val="00B7482C"/>
    <w:rsid w:val="00B74A38"/>
    <w:rsid w:val="00B74BA2"/>
    <w:rsid w:val="00B81D86"/>
    <w:rsid w:val="00B82103"/>
    <w:rsid w:val="00B82F9B"/>
    <w:rsid w:val="00B84461"/>
    <w:rsid w:val="00B84D5E"/>
    <w:rsid w:val="00B855EB"/>
    <w:rsid w:val="00B85BA3"/>
    <w:rsid w:val="00B929E8"/>
    <w:rsid w:val="00B92D36"/>
    <w:rsid w:val="00B9541A"/>
    <w:rsid w:val="00B96618"/>
    <w:rsid w:val="00BA2EBF"/>
    <w:rsid w:val="00BA30B9"/>
    <w:rsid w:val="00BA6FAE"/>
    <w:rsid w:val="00BB1FF7"/>
    <w:rsid w:val="00BB23A9"/>
    <w:rsid w:val="00BB2493"/>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44A"/>
    <w:rsid w:val="00BE7ECC"/>
    <w:rsid w:val="00BF1493"/>
    <w:rsid w:val="00BF352A"/>
    <w:rsid w:val="00C0107C"/>
    <w:rsid w:val="00C060E5"/>
    <w:rsid w:val="00C0659F"/>
    <w:rsid w:val="00C06E24"/>
    <w:rsid w:val="00C1090E"/>
    <w:rsid w:val="00C13299"/>
    <w:rsid w:val="00C13AAD"/>
    <w:rsid w:val="00C17C69"/>
    <w:rsid w:val="00C20505"/>
    <w:rsid w:val="00C2067A"/>
    <w:rsid w:val="00C212BF"/>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4565"/>
    <w:rsid w:val="00C96E39"/>
    <w:rsid w:val="00C97160"/>
    <w:rsid w:val="00CA07FC"/>
    <w:rsid w:val="00CA14A8"/>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4F0B"/>
    <w:rsid w:val="00D15108"/>
    <w:rsid w:val="00D15973"/>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5DD8"/>
    <w:rsid w:val="00D667B0"/>
    <w:rsid w:val="00D72015"/>
    <w:rsid w:val="00D72637"/>
    <w:rsid w:val="00D72B6C"/>
    <w:rsid w:val="00D773F8"/>
    <w:rsid w:val="00D9027C"/>
    <w:rsid w:val="00D90697"/>
    <w:rsid w:val="00D91FF0"/>
    <w:rsid w:val="00D94992"/>
    <w:rsid w:val="00D95F09"/>
    <w:rsid w:val="00D966DB"/>
    <w:rsid w:val="00DA43D9"/>
    <w:rsid w:val="00DA55BF"/>
    <w:rsid w:val="00DB0FAD"/>
    <w:rsid w:val="00DB3D6F"/>
    <w:rsid w:val="00DB46F2"/>
    <w:rsid w:val="00DB4D9F"/>
    <w:rsid w:val="00DB555E"/>
    <w:rsid w:val="00DB57E7"/>
    <w:rsid w:val="00DC0E79"/>
    <w:rsid w:val="00DC3B79"/>
    <w:rsid w:val="00DC50B4"/>
    <w:rsid w:val="00DC5F5B"/>
    <w:rsid w:val="00DC65EE"/>
    <w:rsid w:val="00DC79EB"/>
    <w:rsid w:val="00DD31C9"/>
    <w:rsid w:val="00DD3EE5"/>
    <w:rsid w:val="00DD480B"/>
    <w:rsid w:val="00DD4B47"/>
    <w:rsid w:val="00DF1374"/>
    <w:rsid w:val="00DF2934"/>
    <w:rsid w:val="00DF4084"/>
    <w:rsid w:val="00DF4917"/>
    <w:rsid w:val="00E04D9C"/>
    <w:rsid w:val="00E12F26"/>
    <w:rsid w:val="00E14114"/>
    <w:rsid w:val="00E15EA8"/>
    <w:rsid w:val="00E178DB"/>
    <w:rsid w:val="00E21265"/>
    <w:rsid w:val="00E22F5B"/>
    <w:rsid w:val="00E23232"/>
    <w:rsid w:val="00E23539"/>
    <w:rsid w:val="00E25462"/>
    <w:rsid w:val="00E2633E"/>
    <w:rsid w:val="00E31420"/>
    <w:rsid w:val="00E32D64"/>
    <w:rsid w:val="00E37B1F"/>
    <w:rsid w:val="00E40ADB"/>
    <w:rsid w:val="00E42BE2"/>
    <w:rsid w:val="00E505F9"/>
    <w:rsid w:val="00E50778"/>
    <w:rsid w:val="00E53DE5"/>
    <w:rsid w:val="00E54079"/>
    <w:rsid w:val="00E54581"/>
    <w:rsid w:val="00E54BB1"/>
    <w:rsid w:val="00E553B2"/>
    <w:rsid w:val="00E5684B"/>
    <w:rsid w:val="00E56987"/>
    <w:rsid w:val="00E56E72"/>
    <w:rsid w:val="00E66721"/>
    <w:rsid w:val="00E74423"/>
    <w:rsid w:val="00E7648F"/>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70B"/>
    <w:rsid w:val="00EB5B66"/>
    <w:rsid w:val="00EC04FC"/>
    <w:rsid w:val="00EC3882"/>
    <w:rsid w:val="00EC6C71"/>
    <w:rsid w:val="00ED01C6"/>
    <w:rsid w:val="00ED4984"/>
    <w:rsid w:val="00ED60CB"/>
    <w:rsid w:val="00ED785A"/>
    <w:rsid w:val="00EE1B9E"/>
    <w:rsid w:val="00EE36D4"/>
    <w:rsid w:val="00EE3E65"/>
    <w:rsid w:val="00EE66AB"/>
    <w:rsid w:val="00EE6CC6"/>
    <w:rsid w:val="00EF1C9A"/>
    <w:rsid w:val="00EF2B6A"/>
    <w:rsid w:val="00EF71D3"/>
    <w:rsid w:val="00F00588"/>
    <w:rsid w:val="00F043A4"/>
    <w:rsid w:val="00F0616D"/>
    <w:rsid w:val="00F12CB3"/>
    <w:rsid w:val="00F132FE"/>
    <w:rsid w:val="00F142C3"/>
    <w:rsid w:val="00F17A92"/>
    <w:rsid w:val="00F235AE"/>
    <w:rsid w:val="00F24539"/>
    <w:rsid w:val="00F26B6A"/>
    <w:rsid w:val="00F27CEF"/>
    <w:rsid w:val="00F27F54"/>
    <w:rsid w:val="00F311A7"/>
    <w:rsid w:val="00F31945"/>
    <w:rsid w:val="00F31F89"/>
    <w:rsid w:val="00F34908"/>
    <w:rsid w:val="00F357E2"/>
    <w:rsid w:val="00F36FBE"/>
    <w:rsid w:val="00F43C41"/>
    <w:rsid w:val="00F53019"/>
    <w:rsid w:val="00F54A3E"/>
    <w:rsid w:val="00F6308F"/>
    <w:rsid w:val="00F63A28"/>
    <w:rsid w:val="00F64CF4"/>
    <w:rsid w:val="00F65783"/>
    <w:rsid w:val="00F73495"/>
    <w:rsid w:val="00F736B3"/>
    <w:rsid w:val="00F73E2D"/>
    <w:rsid w:val="00F74456"/>
    <w:rsid w:val="00F74675"/>
    <w:rsid w:val="00F807F9"/>
    <w:rsid w:val="00F83B0F"/>
    <w:rsid w:val="00F86D1C"/>
    <w:rsid w:val="00F91BD6"/>
    <w:rsid w:val="00F9274E"/>
    <w:rsid w:val="00F928BE"/>
    <w:rsid w:val="00F93521"/>
    <w:rsid w:val="00F938B1"/>
    <w:rsid w:val="00F93A8B"/>
    <w:rsid w:val="00F94F1D"/>
    <w:rsid w:val="00F951FA"/>
    <w:rsid w:val="00FA0FBA"/>
    <w:rsid w:val="00FA39A8"/>
    <w:rsid w:val="00FA57E1"/>
    <w:rsid w:val="00FB1642"/>
    <w:rsid w:val="00FB6CCA"/>
    <w:rsid w:val="00FC0F26"/>
    <w:rsid w:val="00FC2313"/>
    <w:rsid w:val="00FC5874"/>
    <w:rsid w:val="00FD0A17"/>
    <w:rsid w:val="00FD0AD9"/>
    <w:rsid w:val="00FD4E06"/>
    <w:rsid w:val="00FD713C"/>
    <w:rsid w:val="00FE0004"/>
    <w:rsid w:val="00FE22CA"/>
    <w:rsid w:val="00FF08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468A-6977-41F2-B1F2-69890752E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6055</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3</cp:revision>
  <cp:lastPrinted>2021-05-05T12:08:00Z</cp:lastPrinted>
  <dcterms:created xsi:type="dcterms:W3CDTF">2022-03-28T15:28:00Z</dcterms:created>
  <dcterms:modified xsi:type="dcterms:W3CDTF">2022-03-29T07:29:00Z</dcterms:modified>
</cp:coreProperties>
</file>