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003DF4CF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0D6EC19C" w:rsidR="00436749" w:rsidRPr="00FB6CCA" w:rsidRDefault="00BC477C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12</w:t>
                            </w:r>
                            <w:r w:rsidR="00895121" w:rsidRPr="00F8397E">
                              <w:rPr>
                                <w:color w:val="auto"/>
                              </w:rPr>
                              <w:t xml:space="preserve">. </w:t>
                            </w:r>
                            <w:r w:rsidR="002C0FCF">
                              <w:rPr>
                                <w:color w:val="auto"/>
                              </w:rPr>
                              <w:t>April</w:t>
                            </w:r>
                            <w:r w:rsidR="00537032" w:rsidRPr="00C25D66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F8397E">
                              <w:t>202</w:t>
                            </w:r>
                            <w:r w:rsidR="009F7D5B" w:rsidRPr="00F8397E">
                              <w:t>2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" filled="f" stroked="f" strokeweight=".5pt">
                <v:textbox>
                  <w:txbxContent>
                    <w:p w14:paraId="2F347984" w14:textId="0D6EC19C" w:rsidR="00436749" w:rsidRPr="00FB6CCA" w:rsidRDefault="00BC477C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12</w:t>
                      </w:r>
                      <w:r w:rsidR="00895121" w:rsidRPr="00F8397E">
                        <w:rPr>
                          <w:color w:val="auto"/>
                        </w:rPr>
                        <w:t xml:space="preserve">. </w:t>
                      </w:r>
                      <w:r w:rsidR="002C0FCF">
                        <w:rPr>
                          <w:color w:val="auto"/>
                        </w:rPr>
                        <w:t>April</w:t>
                      </w:r>
                      <w:r w:rsidR="00537032" w:rsidRPr="00C25D66">
                        <w:rPr>
                          <w:color w:val="auto"/>
                        </w:rPr>
                        <w:t xml:space="preserve"> </w:t>
                      </w:r>
                      <w:r w:rsidR="00D01AFF" w:rsidRPr="00F8397E">
                        <w:t>202</w:t>
                      </w:r>
                      <w:r w:rsidR="009F7D5B" w:rsidRPr="00F8397E">
                        <w:t>2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35BA1B71" w14:textId="0F30253E" w:rsidR="00134D67" w:rsidRPr="00134D67" w:rsidRDefault="000D2E5A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  <w:r>
        <w:rPr>
          <w:rStyle w:val="berschrift1Zchn"/>
          <w:rFonts w:eastAsia="Calibri"/>
        </w:rPr>
        <w:t>Reifenwechsel: Sicher in den Sommer</w:t>
      </w:r>
    </w:p>
    <w:p w14:paraId="23FE022C" w14:textId="073150A4" w:rsidR="00646365" w:rsidRDefault="00AD70CB" w:rsidP="00C639CF">
      <w:pPr>
        <w:pStyle w:val="Aufzhlung"/>
        <w:ind w:right="2120"/>
      </w:pPr>
      <w:r>
        <w:t>„Von O</w:t>
      </w:r>
      <w:r w:rsidR="007F5B49">
        <w:t>stern</w:t>
      </w:r>
      <w:r>
        <w:t xml:space="preserve"> bis O</w:t>
      </w:r>
      <w:r w:rsidR="007F5B49">
        <w:t>ktober</w:t>
      </w:r>
      <w:r>
        <w:t xml:space="preserve">“ ist </w:t>
      </w:r>
      <w:r w:rsidR="00CB1892">
        <w:t xml:space="preserve">eine </w:t>
      </w:r>
      <w:r>
        <w:t>gute Leitlinie</w:t>
      </w:r>
    </w:p>
    <w:p w14:paraId="5C343EBC" w14:textId="04D12278" w:rsidR="00342DDD" w:rsidRPr="00646365" w:rsidRDefault="00CB1892" w:rsidP="00C639CF">
      <w:pPr>
        <w:pStyle w:val="Aufzhlung"/>
        <w:ind w:right="2120"/>
      </w:pPr>
      <w:r>
        <w:t>Mit den richtigen Handgriffen und Werkzeugen gelingt der sichere R</w:t>
      </w:r>
      <w:r w:rsidR="00CD0482">
        <w:t>e</w:t>
      </w:r>
      <w:r>
        <w:t>ifenwechsel</w:t>
      </w:r>
    </w:p>
    <w:p w14:paraId="1EDBB613" w14:textId="144D1659" w:rsidR="00184E51" w:rsidRPr="00646365" w:rsidRDefault="000D2E5A" w:rsidP="00184E51">
      <w:pPr>
        <w:pStyle w:val="Aufzhlung"/>
        <w:ind w:right="2120"/>
      </w:pPr>
      <w:r>
        <w:t>Aktueller Sommerreifentest für Kleinwagen</w:t>
      </w:r>
    </w:p>
    <w:p w14:paraId="24088C9A" w14:textId="77777777" w:rsidR="00832E68" w:rsidRPr="0029758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345CABE8" w14:textId="63FD8F3C" w:rsidR="008264DF" w:rsidRDefault="00832E68" w:rsidP="008264DF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="00A5568C">
        <w:rPr>
          <w:color w:val="000000" w:themeColor="text1"/>
        </w:rPr>
        <w:t xml:space="preserve"> </w:t>
      </w:r>
      <w:r w:rsidR="00982EFA">
        <w:rPr>
          <w:color w:val="000000" w:themeColor="text1"/>
        </w:rPr>
        <w:t xml:space="preserve">Stuttgart. </w:t>
      </w:r>
      <w:r w:rsidR="00990B4D">
        <w:rPr>
          <w:color w:val="000000" w:themeColor="text1"/>
        </w:rPr>
        <w:t xml:space="preserve">Soll zu Ostern das Auto wieder auf Sommerreifen fahren? So jedenfalls lautet schließlich der Merksatz, nach dem die Winterräder von Oktober bis zum Osterfest im Einsatz sind. </w:t>
      </w:r>
      <w:r w:rsidR="00221B58">
        <w:rPr>
          <w:color w:val="000000" w:themeColor="text1"/>
        </w:rPr>
        <w:t xml:space="preserve">Aber </w:t>
      </w:r>
      <w:r w:rsidR="00990B4D">
        <w:rPr>
          <w:color w:val="000000" w:themeColor="text1"/>
        </w:rPr>
        <w:t xml:space="preserve">die Sicherheit von Autoreifen </w:t>
      </w:r>
      <w:r w:rsidR="00A940A2">
        <w:rPr>
          <w:color w:val="000000" w:themeColor="text1"/>
        </w:rPr>
        <w:t xml:space="preserve">richtet sich </w:t>
      </w:r>
      <w:r w:rsidR="00221B58">
        <w:rPr>
          <w:color w:val="000000" w:themeColor="text1"/>
        </w:rPr>
        <w:t xml:space="preserve">natürlich </w:t>
      </w:r>
      <w:r w:rsidR="00A940A2">
        <w:rPr>
          <w:color w:val="000000" w:themeColor="text1"/>
        </w:rPr>
        <w:t xml:space="preserve">nicht </w:t>
      </w:r>
      <w:r w:rsidR="00221B58">
        <w:rPr>
          <w:color w:val="000000" w:themeColor="text1"/>
        </w:rPr>
        <w:t xml:space="preserve">einfach </w:t>
      </w:r>
      <w:r w:rsidR="00A940A2">
        <w:rPr>
          <w:color w:val="000000" w:themeColor="text1"/>
        </w:rPr>
        <w:t xml:space="preserve">nach </w:t>
      </w:r>
      <w:r w:rsidR="00221B58">
        <w:rPr>
          <w:color w:val="000000" w:themeColor="text1"/>
        </w:rPr>
        <w:t xml:space="preserve">einem </w:t>
      </w:r>
      <w:r w:rsidR="00A940A2">
        <w:rPr>
          <w:color w:val="000000" w:themeColor="text1"/>
        </w:rPr>
        <w:t>Kalendertag</w:t>
      </w:r>
      <w:r w:rsidR="00221B58">
        <w:rPr>
          <w:color w:val="000000" w:themeColor="text1"/>
        </w:rPr>
        <w:t>, sondern nach der Witterung. Wer zum Beispiel über Ostern noch einen Skiurlaub im Hochgebirge plant, sollte mit dem Reifenwechsel bis nach den Ferien im Schnee warten</w:t>
      </w:r>
      <w:r w:rsidR="00AB7013">
        <w:rPr>
          <w:color w:val="000000" w:themeColor="text1"/>
        </w:rPr>
        <w:t>, rät die GTÜ Gesellschaft für Technische Überwachung mbH</w:t>
      </w:r>
      <w:r w:rsidR="00221B58">
        <w:rPr>
          <w:color w:val="000000" w:themeColor="text1"/>
        </w:rPr>
        <w:t>.</w:t>
      </w:r>
      <w:r w:rsidR="00AD70CB">
        <w:rPr>
          <w:color w:val="000000" w:themeColor="text1"/>
        </w:rPr>
        <w:t xml:space="preserve"> Grundsätzlich ist die Faustformel „von O bis O“ </w:t>
      </w:r>
      <w:r w:rsidR="0084024D">
        <w:rPr>
          <w:color w:val="000000" w:themeColor="text1"/>
        </w:rPr>
        <w:t xml:space="preserve">jedoch </w:t>
      </w:r>
      <w:r w:rsidR="00AD70CB">
        <w:rPr>
          <w:color w:val="000000" w:themeColor="text1"/>
        </w:rPr>
        <w:t>ein</w:t>
      </w:r>
      <w:r w:rsidR="00B14B71">
        <w:rPr>
          <w:color w:val="000000" w:themeColor="text1"/>
        </w:rPr>
        <w:t>e gute Leitlinie.</w:t>
      </w:r>
      <w:r w:rsidR="00AD70CB">
        <w:rPr>
          <w:color w:val="000000" w:themeColor="text1"/>
        </w:rPr>
        <w:t xml:space="preserve"> </w:t>
      </w:r>
    </w:p>
    <w:p w14:paraId="20F197FB" w14:textId="77777777" w:rsidR="00BC477C" w:rsidRDefault="009A1220" w:rsidP="00930B4C">
      <w:pPr>
        <w:ind w:right="2120"/>
        <w:rPr>
          <w:color w:val="000000" w:themeColor="text1"/>
        </w:rPr>
        <w:sectPr w:rsidR="00BC477C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</w:t>
      </w:r>
      <w:r w:rsidR="00930B4C">
        <w:rPr>
          <w:color w:val="000000" w:themeColor="text1"/>
        </w:rPr>
        <w:t xml:space="preserve">Chemie und Mechanik machen den Unterschied zwischen </w:t>
      </w:r>
      <w:r w:rsidR="00930B4C" w:rsidRPr="00930B4C">
        <w:rPr>
          <w:color w:val="000000" w:themeColor="text1"/>
        </w:rPr>
        <w:t>Sommer</w:t>
      </w:r>
      <w:r w:rsidR="00930B4C">
        <w:rPr>
          <w:color w:val="000000" w:themeColor="text1"/>
        </w:rPr>
        <w:t xml:space="preserve">- und </w:t>
      </w:r>
      <w:r w:rsidR="00930B4C" w:rsidRPr="00930B4C">
        <w:rPr>
          <w:color w:val="000000" w:themeColor="text1"/>
        </w:rPr>
        <w:t>Winterreifen</w:t>
      </w:r>
      <w:r w:rsidR="00930B4C">
        <w:rPr>
          <w:color w:val="000000" w:themeColor="text1"/>
        </w:rPr>
        <w:t xml:space="preserve">: Konkret geht es um die verschiedenen Gummimischungen und Profile. Die Pneus für die warme Jahreszeit bestehen </w:t>
      </w:r>
      <w:r>
        <w:rPr>
          <w:color w:val="000000" w:themeColor="text1"/>
        </w:rPr>
        <w:t xml:space="preserve">beispielsweise </w:t>
      </w:r>
      <w:r w:rsidR="00930B4C">
        <w:rPr>
          <w:color w:val="000000" w:themeColor="text1"/>
        </w:rPr>
        <w:t>aus einem</w:t>
      </w:r>
      <w:r w:rsidR="00930B4C" w:rsidRPr="00930B4C">
        <w:rPr>
          <w:color w:val="000000" w:themeColor="text1"/>
        </w:rPr>
        <w:t xml:space="preserve"> härtere</w:t>
      </w:r>
      <w:r w:rsidR="00930B4C">
        <w:rPr>
          <w:color w:val="000000" w:themeColor="text1"/>
        </w:rPr>
        <w:t>n</w:t>
      </w:r>
      <w:r w:rsidR="00930B4C" w:rsidRPr="00930B4C">
        <w:rPr>
          <w:color w:val="000000" w:themeColor="text1"/>
        </w:rPr>
        <w:t xml:space="preserve"> </w:t>
      </w:r>
      <w:r w:rsidR="00930B4C">
        <w:rPr>
          <w:color w:val="000000" w:themeColor="text1"/>
        </w:rPr>
        <w:t>Gemisch</w:t>
      </w:r>
      <w:r w:rsidR="00930B4C" w:rsidRPr="00930B4C">
        <w:rPr>
          <w:color w:val="000000" w:themeColor="text1"/>
        </w:rPr>
        <w:t xml:space="preserve">, </w:t>
      </w:r>
      <w:r w:rsidR="00930B4C">
        <w:rPr>
          <w:color w:val="000000" w:themeColor="text1"/>
        </w:rPr>
        <w:t xml:space="preserve">das auch bei höheren </w:t>
      </w:r>
      <w:r w:rsidR="00930B4C" w:rsidRPr="00930B4C">
        <w:rPr>
          <w:color w:val="000000" w:themeColor="text1"/>
        </w:rPr>
        <w:t xml:space="preserve">Temperaturen </w:t>
      </w:r>
      <w:r w:rsidR="00930B4C">
        <w:rPr>
          <w:color w:val="000000" w:themeColor="text1"/>
        </w:rPr>
        <w:t xml:space="preserve">stabil ist und </w:t>
      </w:r>
      <w:r>
        <w:rPr>
          <w:color w:val="000000" w:themeColor="text1"/>
        </w:rPr>
        <w:t xml:space="preserve">einen guten Kraftschluss zur </w:t>
      </w:r>
      <w:r w:rsidR="00930B4C">
        <w:rPr>
          <w:color w:val="000000" w:themeColor="text1"/>
        </w:rPr>
        <w:t xml:space="preserve">Fahrbahn </w:t>
      </w:r>
      <w:r>
        <w:rPr>
          <w:color w:val="000000" w:themeColor="text1"/>
        </w:rPr>
        <w:t>herstellt</w:t>
      </w:r>
      <w:r w:rsidR="00930B4C">
        <w:rPr>
          <w:color w:val="000000" w:themeColor="text1"/>
        </w:rPr>
        <w:t xml:space="preserve">. Ein guter Kompromiss </w:t>
      </w:r>
      <w:r w:rsidR="00F9552A">
        <w:rPr>
          <w:color w:val="000000" w:themeColor="text1"/>
        </w:rPr>
        <w:t xml:space="preserve">sind gerade in Breiten mit gemäßigtem Klima Ganzjahresreifen mit dem „Schneeflockensymbol“ – die Kennzeichnung, </w:t>
      </w:r>
      <w:r w:rsidR="0084024D">
        <w:rPr>
          <w:color w:val="000000" w:themeColor="text1"/>
        </w:rPr>
        <w:t xml:space="preserve">dass </w:t>
      </w:r>
      <w:r w:rsidR="00F9552A">
        <w:rPr>
          <w:color w:val="000000" w:themeColor="text1"/>
        </w:rPr>
        <w:t xml:space="preserve">der </w:t>
      </w:r>
      <w:r w:rsidR="00F9552A" w:rsidRPr="00F9552A">
        <w:rPr>
          <w:color w:val="000000" w:themeColor="text1"/>
        </w:rPr>
        <w:t xml:space="preserve">Reifen den gesetzlichen Anforderungen </w:t>
      </w:r>
      <w:r w:rsidR="00F9552A">
        <w:rPr>
          <w:color w:val="000000" w:themeColor="text1"/>
        </w:rPr>
        <w:t xml:space="preserve">einer </w:t>
      </w:r>
      <w:r w:rsidR="00F9552A" w:rsidRPr="00F9552A">
        <w:rPr>
          <w:color w:val="000000" w:themeColor="text1"/>
        </w:rPr>
        <w:t>uneingeschränkt</w:t>
      </w:r>
      <w:r w:rsidR="00F9552A">
        <w:rPr>
          <w:color w:val="000000" w:themeColor="text1"/>
        </w:rPr>
        <w:t>en</w:t>
      </w:r>
      <w:r w:rsidR="00F9552A" w:rsidRPr="00F9552A">
        <w:rPr>
          <w:color w:val="000000" w:themeColor="text1"/>
        </w:rPr>
        <w:t xml:space="preserve"> </w:t>
      </w:r>
      <w:r w:rsidR="00F9552A">
        <w:rPr>
          <w:color w:val="000000" w:themeColor="text1"/>
        </w:rPr>
        <w:t>W</w:t>
      </w:r>
      <w:r w:rsidR="00F9552A" w:rsidRPr="00F9552A">
        <w:rPr>
          <w:color w:val="000000" w:themeColor="text1"/>
        </w:rPr>
        <w:t>intertauglich</w:t>
      </w:r>
      <w:r w:rsidR="00F9552A">
        <w:rPr>
          <w:color w:val="000000" w:themeColor="text1"/>
        </w:rPr>
        <w:t>keit entspricht</w:t>
      </w:r>
      <w:r w:rsidR="00F9552A" w:rsidRPr="00F9552A">
        <w:rPr>
          <w:color w:val="000000" w:themeColor="text1"/>
        </w:rPr>
        <w:t>.</w:t>
      </w:r>
    </w:p>
    <w:p w14:paraId="3940479D" w14:textId="6C21E0F3" w:rsidR="008667FA" w:rsidRDefault="00BF2073" w:rsidP="008264DF">
      <w:pPr>
        <w:ind w:right="2120"/>
        <w:rPr>
          <w:color w:val="000000" w:themeColor="text1"/>
        </w:rPr>
      </w:pPr>
      <w:r w:rsidRPr="00832E68">
        <w:rPr>
          <w:color w:val="C6243C"/>
        </w:rPr>
        <w:lastRenderedPageBreak/>
        <w:t>__</w:t>
      </w:r>
      <w:r>
        <w:rPr>
          <w:color w:val="000000" w:themeColor="text1"/>
        </w:rPr>
        <w:t xml:space="preserve"> Für den Reifenwechsel gilt: im Zweifelsfall der Fachwerkstatt überlassen. Wer die Sommerreifen selbst </w:t>
      </w:r>
      <w:r w:rsidR="009445F8">
        <w:rPr>
          <w:color w:val="000000" w:themeColor="text1"/>
        </w:rPr>
        <w:t xml:space="preserve">montieren </w:t>
      </w:r>
      <w:r>
        <w:rPr>
          <w:color w:val="000000" w:themeColor="text1"/>
        </w:rPr>
        <w:t xml:space="preserve">möchte, sollte den über den Winter eingelagerten Satz zuvor sorgfältig auf eventuelle </w:t>
      </w:r>
    </w:p>
    <w:p w14:paraId="4B5A4896" w14:textId="0F3071FC" w:rsidR="009A1220" w:rsidRDefault="00BF2073" w:rsidP="0084024D">
      <w:pPr>
        <w:ind w:right="2120"/>
        <w:rPr>
          <w:color w:val="000000" w:themeColor="text1"/>
        </w:rPr>
      </w:pPr>
      <w:r>
        <w:rPr>
          <w:color w:val="000000" w:themeColor="text1"/>
        </w:rPr>
        <w:t>Schäden</w:t>
      </w:r>
      <w:r w:rsidDel="0084024D">
        <w:rPr>
          <w:color w:val="000000" w:themeColor="text1"/>
        </w:rPr>
        <w:t xml:space="preserve"> </w:t>
      </w:r>
      <w:r>
        <w:rPr>
          <w:color w:val="000000" w:themeColor="text1"/>
        </w:rPr>
        <w:t>kontrollieren und</w:t>
      </w:r>
      <w:r w:rsidRPr="00832E68" w:rsidDel="009A1220">
        <w:rPr>
          <w:color w:val="C6243C"/>
        </w:rPr>
        <w:t xml:space="preserve"> </w:t>
      </w:r>
      <w:r w:rsidR="0084024D">
        <w:rPr>
          <w:color w:val="000000" w:themeColor="text1"/>
        </w:rPr>
        <w:t xml:space="preserve">auf </w:t>
      </w:r>
      <w:r w:rsidR="008F6859">
        <w:rPr>
          <w:color w:val="000000" w:themeColor="text1"/>
        </w:rPr>
        <w:t xml:space="preserve">ausreichend </w:t>
      </w:r>
      <w:r w:rsidR="00DA215C">
        <w:rPr>
          <w:color w:val="000000" w:themeColor="text1"/>
        </w:rPr>
        <w:t>Profiltiefe prüfen</w:t>
      </w:r>
      <w:r w:rsidR="00C04727">
        <w:rPr>
          <w:color w:val="000000" w:themeColor="text1"/>
        </w:rPr>
        <w:t xml:space="preserve">. </w:t>
      </w:r>
      <w:r w:rsidR="008D48A0">
        <w:rPr>
          <w:color w:val="000000" w:themeColor="text1"/>
        </w:rPr>
        <w:t xml:space="preserve">Gesetzlich vorgeschrieben sind mindestens 1,6 Millimeter. Die GTÜ rät jedoch aus Sicherheitsgründen bei einer Restprofiltiefe von vier Millimetern zu neuen Reifen. </w:t>
      </w:r>
      <w:r w:rsidR="00C04727">
        <w:rPr>
          <w:color w:val="000000" w:themeColor="text1"/>
        </w:rPr>
        <w:t xml:space="preserve">Auch das Alter der Pneus wird dabei </w:t>
      </w:r>
      <w:r w:rsidR="00615F5F">
        <w:rPr>
          <w:color w:val="000000" w:themeColor="text1"/>
        </w:rPr>
        <w:t>gecheckt </w:t>
      </w:r>
      <w:r w:rsidR="00C04727">
        <w:rPr>
          <w:color w:val="000000" w:themeColor="text1"/>
        </w:rPr>
        <w:t>–</w:t>
      </w:r>
      <w:r w:rsidR="00615F5F">
        <w:rPr>
          <w:color w:val="000000" w:themeColor="text1"/>
        </w:rPr>
        <w:t xml:space="preserve"> </w:t>
      </w:r>
      <w:r w:rsidR="00B06A7D">
        <w:rPr>
          <w:color w:val="000000" w:themeColor="text1"/>
        </w:rPr>
        <w:t xml:space="preserve">Auskunft </w:t>
      </w:r>
      <w:r w:rsidR="00796BAB">
        <w:rPr>
          <w:color w:val="000000" w:themeColor="text1"/>
        </w:rPr>
        <w:t xml:space="preserve">darüber geben die vier Ziffern am Ende der </w:t>
      </w:r>
      <w:r w:rsidR="00796BAB" w:rsidRPr="00796BAB">
        <w:rPr>
          <w:color w:val="000000" w:themeColor="text1"/>
        </w:rPr>
        <w:t xml:space="preserve">DOT-Kennzeichnung </w:t>
      </w:r>
      <w:r w:rsidR="00796BAB">
        <w:rPr>
          <w:color w:val="000000" w:themeColor="text1"/>
        </w:rPr>
        <w:t>auf der Flanke des Reifens</w:t>
      </w:r>
      <w:r w:rsidR="0084024D">
        <w:rPr>
          <w:color w:val="000000" w:themeColor="text1"/>
        </w:rPr>
        <w:t xml:space="preserve"> </w:t>
      </w:r>
      <w:r w:rsidR="0084024D" w:rsidRPr="00796BAB">
        <w:rPr>
          <w:color w:val="000000" w:themeColor="text1"/>
        </w:rPr>
        <w:t>(</w:t>
      </w:r>
      <w:r w:rsidR="0084024D">
        <w:rPr>
          <w:color w:val="000000" w:themeColor="text1"/>
        </w:rPr>
        <w:t>das Kürzel steht für „</w:t>
      </w:r>
      <w:r w:rsidR="0084024D" w:rsidRPr="00796BAB">
        <w:rPr>
          <w:color w:val="000000" w:themeColor="text1"/>
        </w:rPr>
        <w:t xml:space="preserve">Department </w:t>
      </w:r>
      <w:proofErr w:type="spellStart"/>
      <w:r w:rsidR="0084024D" w:rsidRPr="00796BAB">
        <w:rPr>
          <w:color w:val="000000" w:themeColor="text1"/>
        </w:rPr>
        <w:t>of</w:t>
      </w:r>
      <w:proofErr w:type="spellEnd"/>
      <w:r w:rsidR="0084024D" w:rsidRPr="00796BAB">
        <w:rPr>
          <w:color w:val="000000" w:themeColor="text1"/>
        </w:rPr>
        <w:t xml:space="preserve"> Transport</w:t>
      </w:r>
      <w:r w:rsidR="0084024D">
        <w:rPr>
          <w:color w:val="000000" w:themeColor="text1"/>
        </w:rPr>
        <w:t>“</w:t>
      </w:r>
      <w:r w:rsidR="0084024D" w:rsidRPr="00796BAB">
        <w:rPr>
          <w:color w:val="000000" w:themeColor="text1"/>
        </w:rPr>
        <w:t>)</w:t>
      </w:r>
      <w:r w:rsidR="00796BAB">
        <w:rPr>
          <w:color w:val="000000" w:themeColor="text1"/>
        </w:rPr>
        <w:t>. Abgelesen wird die Zahlenfolge nicht etwa als Kalenderjahr, sondern als Kombination der Kalenderwoche (Ziffern 1 und 2) sowie dem Jahr (Ziffern 3 und 4). Ein in der 1</w:t>
      </w:r>
      <w:r w:rsidR="009445F8">
        <w:rPr>
          <w:color w:val="000000" w:themeColor="text1"/>
        </w:rPr>
        <w:t>1</w:t>
      </w:r>
      <w:r w:rsidR="00796BAB">
        <w:rPr>
          <w:color w:val="000000" w:themeColor="text1"/>
        </w:rPr>
        <w:t xml:space="preserve">. Kalenderwoche des Jahres 2022 hergestellter Reifen </w:t>
      </w:r>
      <w:r w:rsidR="009445F8">
        <w:rPr>
          <w:color w:val="000000" w:themeColor="text1"/>
        </w:rPr>
        <w:t xml:space="preserve">trägt </w:t>
      </w:r>
      <w:r w:rsidR="00796BAB">
        <w:rPr>
          <w:color w:val="000000" w:themeColor="text1"/>
        </w:rPr>
        <w:t>also am Ende der DOT-Kennzeichnungen die Ziffern 1</w:t>
      </w:r>
      <w:r w:rsidR="009445F8">
        <w:rPr>
          <w:color w:val="000000" w:themeColor="text1"/>
        </w:rPr>
        <w:t>1</w:t>
      </w:r>
      <w:r w:rsidR="00796BAB">
        <w:rPr>
          <w:color w:val="000000" w:themeColor="text1"/>
        </w:rPr>
        <w:t>22. Das Alter des Pneus zu wissen, ist wichtig, betont die GTÜ: Ein Reifen hat selbst bei ausreichendem Profil seine Lebensdauer nach acht bis zehn Jahren erreicht und sollte ausgetauscht werden.</w:t>
      </w:r>
    </w:p>
    <w:p w14:paraId="64C60B4F" w14:textId="721649D3" w:rsidR="00254122" w:rsidRDefault="009A1220" w:rsidP="0084024D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</w:t>
      </w:r>
      <w:r w:rsidR="003D60A4">
        <w:rPr>
          <w:color w:val="000000" w:themeColor="text1"/>
        </w:rPr>
        <w:t xml:space="preserve">Ein </w:t>
      </w:r>
      <w:r w:rsidR="00CB431D">
        <w:rPr>
          <w:color w:val="000000" w:themeColor="text1"/>
        </w:rPr>
        <w:t>H</w:t>
      </w:r>
      <w:r w:rsidR="003D60A4">
        <w:rPr>
          <w:color w:val="000000" w:themeColor="text1"/>
        </w:rPr>
        <w:t>inweis</w:t>
      </w:r>
      <w:r w:rsidR="00254122">
        <w:rPr>
          <w:color w:val="000000" w:themeColor="text1"/>
        </w:rPr>
        <w:t xml:space="preserve">, wer für seinen Kleinwagen neue </w:t>
      </w:r>
      <w:r w:rsidR="003560CF">
        <w:rPr>
          <w:color w:val="000000" w:themeColor="text1"/>
        </w:rPr>
        <w:t>Sommerr</w:t>
      </w:r>
      <w:r w:rsidR="00254122">
        <w:rPr>
          <w:color w:val="000000" w:themeColor="text1"/>
        </w:rPr>
        <w:t xml:space="preserve">eifen sucht: Ein aktueller Test des Auto Club Europa (ACE), des Auto-, Motor- und Radfahrerbundes Österreich (ARBÖ) und der GTÜ nimmt Kleinwagenreifen </w:t>
      </w:r>
      <w:r w:rsidR="00BD7778">
        <w:rPr>
          <w:color w:val="000000" w:themeColor="text1"/>
        </w:rPr>
        <w:t xml:space="preserve">der </w:t>
      </w:r>
      <w:r w:rsidR="00254122">
        <w:rPr>
          <w:color w:val="000000" w:themeColor="text1"/>
        </w:rPr>
        <w:t xml:space="preserve">weit verbreiteten Größe </w:t>
      </w:r>
      <w:r w:rsidR="00BD7778">
        <w:t xml:space="preserve">195/55 R16 </w:t>
      </w:r>
      <w:r w:rsidR="00254122">
        <w:rPr>
          <w:color w:val="000000" w:themeColor="text1"/>
        </w:rPr>
        <w:t>kritisch unter die Lupe</w:t>
      </w:r>
      <w:r w:rsidR="003D60A4">
        <w:rPr>
          <w:color w:val="000000" w:themeColor="text1"/>
        </w:rPr>
        <w:t xml:space="preserve">. </w:t>
      </w:r>
      <w:r w:rsidR="00BD7778">
        <w:rPr>
          <w:color w:val="000000" w:themeColor="text1"/>
        </w:rPr>
        <w:t xml:space="preserve">Die Pressemitteilung liegt im </w:t>
      </w:r>
      <w:hyperlink r:id="rId9" w:history="1">
        <w:r w:rsidR="00BD7778" w:rsidRPr="00BD7778">
          <w:rPr>
            <w:rStyle w:val="Hyperlink"/>
          </w:rPr>
          <w:t>GTÜ-</w:t>
        </w:r>
        <w:proofErr w:type="spellStart"/>
        <w:r w:rsidR="00BD7778" w:rsidRPr="00BD7778">
          <w:rPr>
            <w:rStyle w:val="Hyperlink"/>
          </w:rPr>
          <w:t>Newsroom</w:t>
        </w:r>
        <w:proofErr w:type="spellEnd"/>
      </w:hyperlink>
      <w:r w:rsidR="00BD7778">
        <w:rPr>
          <w:color w:val="000000" w:themeColor="text1"/>
        </w:rPr>
        <w:t xml:space="preserve"> bereit.</w:t>
      </w:r>
    </w:p>
    <w:p w14:paraId="6F60340C" w14:textId="77777777" w:rsidR="00BC477C" w:rsidRDefault="009A1220" w:rsidP="008264DF">
      <w:pPr>
        <w:ind w:right="2120"/>
        <w:rPr>
          <w:color w:val="000000" w:themeColor="text1"/>
        </w:rPr>
        <w:sectPr w:rsidR="00BC477C" w:rsidSect="00832E68">
          <w:headerReference w:type="default" r:id="rId10"/>
          <w:pgSz w:w="11901" w:h="16840"/>
          <w:pgMar w:top="2835" w:right="1134" w:bottom="1985" w:left="1134" w:header="2608" w:footer="1928" w:gutter="0"/>
          <w:cols w:space="708"/>
          <w:docGrid w:linePitch="360"/>
        </w:sectPr>
      </w:pPr>
      <w:r w:rsidRPr="00832E68">
        <w:rPr>
          <w:color w:val="C6243C"/>
        </w:rPr>
        <w:t>__</w:t>
      </w:r>
      <w:r>
        <w:rPr>
          <w:color w:val="000000" w:themeColor="text1"/>
        </w:rPr>
        <w:t xml:space="preserve"> </w:t>
      </w:r>
      <w:r w:rsidR="00E777E2">
        <w:rPr>
          <w:color w:val="000000" w:themeColor="text1"/>
        </w:rPr>
        <w:t>G</w:t>
      </w:r>
      <w:r w:rsidR="00EC1963">
        <w:rPr>
          <w:color w:val="000000" w:themeColor="text1"/>
        </w:rPr>
        <w:t xml:space="preserve">eübte Autofahrer kennen </w:t>
      </w:r>
      <w:r w:rsidR="00E777E2">
        <w:rPr>
          <w:color w:val="000000" w:themeColor="text1"/>
        </w:rPr>
        <w:t xml:space="preserve">meist </w:t>
      </w:r>
      <w:r w:rsidR="00EC1963">
        <w:rPr>
          <w:color w:val="000000" w:themeColor="text1"/>
        </w:rPr>
        <w:t xml:space="preserve">die Handgriffe für den Räderwechsel: </w:t>
      </w:r>
      <w:r w:rsidR="0084024D">
        <w:rPr>
          <w:color w:val="000000" w:themeColor="text1"/>
        </w:rPr>
        <w:t xml:space="preserve">Fahrzeug mit Keilen gegen Wegrollen sichern, </w:t>
      </w:r>
      <w:r>
        <w:rPr>
          <w:color w:val="000000" w:themeColor="text1"/>
        </w:rPr>
        <w:t xml:space="preserve">Radbolzen </w:t>
      </w:r>
      <w:r w:rsidR="00EC1963">
        <w:rPr>
          <w:color w:val="000000" w:themeColor="text1"/>
        </w:rPr>
        <w:t xml:space="preserve">leicht lösen, Fahrzeug mit dem Wagenheber anheben, </w:t>
      </w:r>
      <w:r w:rsidR="0084024D">
        <w:rPr>
          <w:color w:val="000000" w:themeColor="text1"/>
        </w:rPr>
        <w:t xml:space="preserve">Bolzen </w:t>
      </w:r>
      <w:r w:rsidR="00EC1963">
        <w:rPr>
          <w:color w:val="000000" w:themeColor="text1"/>
        </w:rPr>
        <w:t xml:space="preserve">komplett abschrauben, Rad tauschen, </w:t>
      </w:r>
      <w:r w:rsidR="0084024D">
        <w:rPr>
          <w:color w:val="000000" w:themeColor="text1"/>
        </w:rPr>
        <w:t>Bolzen ein</w:t>
      </w:r>
      <w:r w:rsidR="00EC1963">
        <w:rPr>
          <w:color w:val="000000" w:themeColor="text1"/>
        </w:rPr>
        <w:t xml:space="preserve">schrauben und Auto wieder ablassen. </w:t>
      </w:r>
      <w:r w:rsidR="001520E2">
        <w:rPr>
          <w:color w:val="000000" w:themeColor="text1"/>
        </w:rPr>
        <w:t xml:space="preserve">Beim </w:t>
      </w:r>
      <w:r w:rsidR="00EC1963">
        <w:rPr>
          <w:color w:val="000000" w:themeColor="text1"/>
        </w:rPr>
        <w:t xml:space="preserve">finalen </w:t>
      </w:r>
      <w:r w:rsidR="0084024D">
        <w:rPr>
          <w:color w:val="000000" w:themeColor="text1"/>
        </w:rPr>
        <w:t xml:space="preserve">Anziehen </w:t>
      </w:r>
      <w:r w:rsidR="001520E2">
        <w:rPr>
          <w:color w:val="000000" w:themeColor="text1"/>
        </w:rPr>
        <w:t xml:space="preserve">der </w:t>
      </w:r>
      <w:r>
        <w:rPr>
          <w:color w:val="000000" w:themeColor="text1"/>
        </w:rPr>
        <w:t xml:space="preserve">Bolzen </w:t>
      </w:r>
      <w:r w:rsidR="001520E2">
        <w:rPr>
          <w:color w:val="000000" w:themeColor="text1"/>
        </w:rPr>
        <w:t>leistet ein Drehmomentschlüssel gute Dienste</w:t>
      </w:r>
      <w:r w:rsidR="00BB1C6C">
        <w:rPr>
          <w:color w:val="000000" w:themeColor="text1"/>
        </w:rPr>
        <w:t> –</w:t>
      </w:r>
      <w:r w:rsidR="001520E2">
        <w:rPr>
          <w:color w:val="000000" w:themeColor="text1"/>
        </w:rPr>
        <w:t xml:space="preserve"> </w:t>
      </w:r>
      <w:r w:rsidR="00BB1C6C">
        <w:rPr>
          <w:color w:val="000000" w:themeColor="text1"/>
        </w:rPr>
        <w:t>e</w:t>
      </w:r>
      <w:r w:rsidR="00477D4D">
        <w:rPr>
          <w:color w:val="000000" w:themeColor="text1"/>
        </w:rPr>
        <w:t xml:space="preserve">r </w:t>
      </w:r>
      <w:r w:rsidR="001520E2">
        <w:rPr>
          <w:color w:val="000000" w:themeColor="text1"/>
        </w:rPr>
        <w:t xml:space="preserve">verhindert, dass die Schrauben </w:t>
      </w:r>
      <w:r w:rsidR="0084024D">
        <w:rPr>
          <w:color w:val="000000" w:themeColor="text1"/>
        </w:rPr>
        <w:t xml:space="preserve">weder </w:t>
      </w:r>
      <w:r w:rsidR="001520E2">
        <w:rPr>
          <w:color w:val="000000" w:themeColor="text1"/>
        </w:rPr>
        <w:t xml:space="preserve">zu locker </w:t>
      </w:r>
      <w:r w:rsidR="0084024D">
        <w:rPr>
          <w:color w:val="000000" w:themeColor="text1"/>
        </w:rPr>
        <w:t xml:space="preserve">noch </w:t>
      </w:r>
      <w:r w:rsidR="001520E2">
        <w:rPr>
          <w:color w:val="000000" w:themeColor="text1"/>
        </w:rPr>
        <w:t xml:space="preserve">zu fest angezogen werden. Beides ist riskant: Sitzen die Schrauben zu locker, kann sich das Rad lösen. Aber </w:t>
      </w:r>
      <w:r w:rsidR="00BB1C6C">
        <w:rPr>
          <w:color w:val="000000" w:themeColor="text1"/>
        </w:rPr>
        <w:t xml:space="preserve">auch </w:t>
      </w:r>
      <w:proofErr w:type="gramStart"/>
      <w:r w:rsidR="001520E2">
        <w:rPr>
          <w:color w:val="000000" w:themeColor="text1"/>
        </w:rPr>
        <w:t>zu hohe Kräfte</w:t>
      </w:r>
      <w:proofErr w:type="gramEnd"/>
      <w:r w:rsidR="001520E2">
        <w:rPr>
          <w:color w:val="000000" w:themeColor="text1"/>
        </w:rPr>
        <w:t xml:space="preserve"> können </w:t>
      </w:r>
      <w:r w:rsidR="00BB1C6C">
        <w:rPr>
          <w:color w:val="000000" w:themeColor="text1"/>
        </w:rPr>
        <w:t xml:space="preserve">Gewinde </w:t>
      </w:r>
      <w:r w:rsidR="001520E2">
        <w:rPr>
          <w:color w:val="000000" w:themeColor="text1"/>
        </w:rPr>
        <w:t xml:space="preserve">oder Felge </w:t>
      </w:r>
      <w:r w:rsidR="00BB1C6C">
        <w:rPr>
          <w:color w:val="000000" w:themeColor="text1"/>
        </w:rPr>
        <w:t xml:space="preserve">beschädigen. </w:t>
      </w:r>
      <w:r w:rsidR="007F7556">
        <w:rPr>
          <w:color w:val="000000" w:themeColor="text1"/>
        </w:rPr>
        <w:t xml:space="preserve">Deshalb gilt: </w:t>
      </w:r>
      <w:r w:rsidR="0084024D">
        <w:rPr>
          <w:color w:val="000000" w:themeColor="text1"/>
        </w:rPr>
        <w:t>D</w:t>
      </w:r>
      <w:r w:rsidR="007F7556">
        <w:rPr>
          <w:color w:val="000000" w:themeColor="text1"/>
        </w:rPr>
        <w:t>ie Verbindungen nicht mit Gewalt festziehen, sondern besser n</w:t>
      </w:r>
      <w:r w:rsidR="007E7F45">
        <w:rPr>
          <w:color w:val="000000" w:themeColor="text1"/>
        </w:rPr>
        <w:t xml:space="preserve">ach 50 bis 100 Kilometer Fahrstrecke die Schrauben noch einmal </w:t>
      </w:r>
      <w:r w:rsidR="007F7556">
        <w:rPr>
          <w:color w:val="000000" w:themeColor="text1"/>
        </w:rPr>
        <w:t>prüfen und eventuell nachziehen</w:t>
      </w:r>
      <w:r w:rsidR="007E7F45">
        <w:rPr>
          <w:color w:val="000000" w:themeColor="text1"/>
        </w:rPr>
        <w:t xml:space="preserve">. </w:t>
      </w:r>
      <w:r w:rsidR="006B4D63">
        <w:rPr>
          <w:color w:val="000000" w:themeColor="text1"/>
        </w:rPr>
        <w:t xml:space="preserve">Der Luftdruck wird auf den Normwert gebracht, wenn </w:t>
      </w:r>
      <w:r w:rsidR="00AB537D">
        <w:rPr>
          <w:color w:val="000000" w:themeColor="text1"/>
        </w:rPr>
        <w:t xml:space="preserve">die Räder </w:t>
      </w:r>
      <w:r w:rsidR="009445F8">
        <w:rPr>
          <w:color w:val="000000" w:themeColor="text1"/>
        </w:rPr>
        <w:t xml:space="preserve">fertig </w:t>
      </w:r>
      <w:r w:rsidR="006B4D63">
        <w:rPr>
          <w:color w:val="000000" w:themeColor="text1"/>
        </w:rPr>
        <w:t xml:space="preserve">montiert sind. Er sollte </w:t>
      </w:r>
      <w:r>
        <w:rPr>
          <w:color w:val="000000" w:themeColor="text1"/>
        </w:rPr>
        <w:t xml:space="preserve">ohnehin </w:t>
      </w:r>
      <w:r w:rsidR="006B4D63">
        <w:rPr>
          <w:color w:val="000000" w:themeColor="text1"/>
        </w:rPr>
        <w:t xml:space="preserve">regelmäßig kontrolliert und richtig eingestellt werden. Das ist wichtig für </w:t>
      </w:r>
      <w:r>
        <w:rPr>
          <w:color w:val="000000" w:themeColor="text1"/>
        </w:rPr>
        <w:t>einen möglichst geringen Treibstoffverbrauch</w:t>
      </w:r>
      <w:r w:rsidR="006B4D63">
        <w:rPr>
          <w:color w:val="000000" w:themeColor="text1"/>
        </w:rPr>
        <w:t xml:space="preserve"> und für die Sicherheit.</w:t>
      </w:r>
    </w:p>
    <w:p w14:paraId="54BB2350" w14:textId="4D0204B4" w:rsidR="00FC38F1" w:rsidRDefault="009A1220" w:rsidP="00FC38F1">
      <w:pPr>
        <w:ind w:right="2120"/>
        <w:rPr>
          <w:color w:val="000000" w:themeColor="text1"/>
        </w:rPr>
      </w:pPr>
      <w:r w:rsidRPr="00832E68">
        <w:rPr>
          <w:color w:val="C6243C"/>
        </w:rPr>
        <w:lastRenderedPageBreak/>
        <w:t>__</w:t>
      </w:r>
      <w:r>
        <w:rPr>
          <w:color w:val="000000" w:themeColor="text1"/>
        </w:rPr>
        <w:t xml:space="preserve"> </w:t>
      </w:r>
      <w:r w:rsidR="00254122">
        <w:rPr>
          <w:color w:val="000000" w:themeColor="text1"/>
        </w:rPr>
        <w:t xml:space="preserve">Alles bereit für die Fahrt in den Sommer? Noch nicht ganz. Denn die abmontierten Winterräder müssen noch sachgemäß eingelagert werden. Dazu sollte man sie reinigen, prüfen und </w:t>
      </w:r>
      <w:r w:rsidR="0084024D">
        <w:rPr>
          <w:color w:val="000000" w:themeColor="text1"/>
        </w:rPr>
        <w:t xml:space="preserve">deren </w:t>
      </w:r>
      <w:r w:rsidR="00254122">
        <w:rPr>
          <w:color w:val="000000" w:themeColor="text1"/>
        </w:rPr>
        <w:t>Position am Fahrzeug markieren</w:t>
      </w:r>
      <w:r w:rsidR="00E777E2">
        <w:rPr>
          <w:color w:val="000000" w:themeColor="text1"/>
        </w:rPr>
        <w:t> – damit beim nächsten Räderwechsel zwischen Vorder- und Hinterachse getauscht</w:t>
      </w:r>
      <w:r w:rsidR="0084024D">
        <w:rPr>
          <w:color w:val="000000" w:themeColor="text1"/>
        </w:rPr>
        <w:t>, aber dennoch die Laufrichtung beachtet werden kann</w:t>
      </w:r>
      <w:r w:rsidR="00254122">
        <w:rPr>
          <w:color w:val="000000" w:themeColor="text1"/>
        </w:rPr>
        <w:t xml:space="preserve">. Dann wird bei den üblichen Kompletträdern der Luftdruck </w:t>
      </w:r>
      <w:r w:rsidR="001E5082">
        <w:rPr>
          <w:color w:val="000000" w:themeColor="text1"/>
        </w:rPr>
        <w:t>um circa 0,5</w:t>
      </w:r>
      <w:r w:rsidR="0084024D">
        <w:rPr>
          <w:color w:val="000000" w:themeColor="text1"/>
        </w:rPr>
        <w:t> </w:t>
      </w:r>
      <w:r w:rsidR="001E5082">
        <w:rPr>
          <w:color w:val="000000" w:themeColor="text1"/>
        </w:rPr>
        <w:t xml:space="preserve">bar gegenüber dem Normwert </w:t>
      </w:r>
      <w:r w:rsidR="00254122">
        <w:rPr>
          <w:color w:val="000000" w:themeColor="text1"/>
        </w:rPr>
        <w:t>erhöht und der Satz waagrecht liegend in einem trockenen</w:t>
      </w:r>
      <w:r w:rsidR="00BE5C8E">
        <w:rPr>
          <w:color w:val="000000" w:themeColor="text1"/>
        </w:rPr>
        <w:t xml:space="preserve">, kühlen und </w:t>
      </w:r>
      <w:r w:rsidR="00254122">
        <w:rPr>
          <w:color w:val="000000" w:themeColor="text1"/>
        </w:rPr>
        <w:t xml:space="preserve">dunklen Raum gelagert. </w:t>
      </w:r>
      <w:r w:rsidR="00BE5C8E">
        <w:rPr>
          <w:color w:val="000000" w:themeColor="text1"/>
        </w:rPr>
        <w:t>Felgenbäume oder Wandhalterungen machen die Unterbringung einfacher</w:t>
      </w:r>
      <w:r w:rsidR="00FC38F1">
        <w:rPr>
          <w:color w:val="000000" w:themeColor="text1"/>
        </w:rPr>
        <w:t> – damit im Oktober der nächste Reifenwechsel problemlos und sicher gelingt.</w:t>
      </w:r>
    </w:p>
    <w:p w14:paraId="617B4880" w14:textId="519951E8" w:rsidR="003E51A6" w:rsidRDefault="003E51A6" w:rsidP="00FC38F1">
      <w:pPr>
        <w:ind w:right="2120"/>
        <w:rPr>
          <w:color w:val="000000" w:themeColor="text1"/>
        </w:rPr>
      </w:pPr>
    </w:p>
    <w:p w14:paraId="01E81158" w14:textId="3EEE0B33" w:rsidR="003E51A6" w:rsidRDefault="003E51A6" w:rsidP="00FC38F1">
      <w:pPr>
        <w:ind w:right="2120"/>
        <w:rPr>
          <w:color w:val="000000" w:themeColor="text1"/>
        </w:rPr>
      </w:pPr>
    </w:p>
    <w:p w14:paraId="37DBAF4D" w14:textId="58B9B595" w:rsidR="003E51A6" w:rsidRDefault="003E51A6" w:rsidP="00FC38F1">
      <w:pPr>
        <w:ind w:right="2120"/>
        <w:rPr>
          <w:color w:val="000000" w:themeColor="text1"/>
        </w:rPr>
      </w:pPr>
    </w:p>
    <w:p w14:paraId="6777ED78" w14:textId="7EDDF459" w:rsidR="00BC477C" w:rsidRDefault="00BC477C" w:rsidP="00FC38F1">
      <w:pPr>
        <w:ind w:right="2120"/>
        <w:rPr>
          <w:color w:val="000000" w:themeColor="text1"/>
        </w:rPr>
      </w:pPr>
    </w:p>
    <w:p w14:paraId="23F3FFC8" w14:textId="62A86276" w:rsidR="00BC477C" w:rsidRDefault="00BC477C" w:rsidP="00FC38F1">
      <w:pPr>
        <w:ind w:right="2120"/>
        <w:rPr>
          <w:color w:val="000000" w:themeColor="text1"/>
        </w:rPr>
      </w:pPr>
    </w:p>
    <w:p w14:paraId="1DBC073C" w14:textId="77777777" w:rsidR="00BC477C" w:rsidRDefault="00BC477C" w:rsidP="00FC38F1">
      <w:pPr>
        <w:ind w:right="2120"/>
        <w:rPr>
          <w:color w:val="000000" w:themeColor="text1"/>
        </w:rPr>
      </w:pPr>
    </w:p>
    <w:p w14:paraId="2ABD6587" w14:textId="3EECA3F1" w:rsidR="003E51A6" w:rsidRDefault="003E51A6" w:rsidP="00FC38F1">
      <w:pPr>
        <w:ind w:right="2120"/>
        <w:rPr>
          <w:color w:val="000000" w:themeColor="text1"/>
        </w:rPr>
      </w:pPr>
    </w:p>
    <w:p w14:paraId="175A325D" w14:textId="7A4ADD24" w:rsidR="003E51A6" w:rsidRDefault="003E51A6" w:rsidP="00FC38F1">
      <w:pPr>
        <w:ind w:right="2120"/>
        <w:rPr>
          <w:color w:val="000000" w:themeColor="text1"/>
        </w:rPr>
      </w:pPr>
    </w:p>
    <w:p w14:paraId="2512B999" w14:textId="5A66DE73" w:rsidR="003E51A6" w:rsidRDefault="003E51A6" w:rsidP="00FC38F1">
      <w:pPr>
        <w:ind w:right="2120"/>
        <w:rPr>
          <w:color w:val="000000" w:themeColor="text1"/>
        </w:rPr>
      </w:pPr>
    </w:p>
    <w:p w14:paraId="3770C0A3" w14:textId="7B9B0567" w:rsidR="003E51A6" w:rsidRDefault="003E51A6" w:rsidP="00FC38F1">
      <w:pPr>
        <w:ind w:right="2120"/>
        <w:rPr>
          <w:color w:val="000000" w:themeColor="text1"/>
        </w:rPr>
      </w:pPr>
    </w:p>
    <w:p w14:paraId="052B389B" w14:textId="66275345" w:rsidR="003E51A6" w:rsidRDefault="003E51A6" w:rsidP="00FC38F1">
      <w:pPr>
        <w:ind w:right="2120"/>
        <w:rPr>
          <w:color w:val="000000" w:themeColor="text1"/>
        </w:rPr>
      </w:pPr>
    </w:p>
    <w:p w14:paraId="0DB26A6B" w14:textId="10A93103" w:rsidR="003E51A6" w:rsidRDefault="003E51A6" w:rsidP="00FC38F1">
      <w:pPr>
        <w:ind w:right="2120"/>
        <w:rPr>
          <w:color w:val="000000" w:themeColor="text1"/>
        </w:rPr>
      </w:pPr>
    </w:p>
    <w:p w14:paraId="45CA0506" w14:textId="722F9536" w:rsidR="003E51A6" w:rsidRDefault="003E51A6" w:rsidP="00FC38F1">
      <w:pPr>
        <w:ind w:right="2120"/>
        <w:rPr>
          <w:color w:val="000000" w:themeColor="text1"/>
        </w:rPr>
      </w:pPr>
    </w:p>
    <w:p w14:paraId="363D43CC" w14:textId="77777777" w:rsidR="003E51A6" w:rsidRDefault="003E51A6" w:rsidP="00FC38F1">
      <w:pPr>
        <w:ind w:right="2120"/>
        <w:rPr>
          <w:color w:val="000000" w:themeColor="text1"/>
        </w:rPr>
      </w:pPr>
    </w:p>
    <w:p w14:paraId="782DA875" w14:textId="77777777" w:rsidR="00BC477C" w:rsidRPr="00424EA3" w:rsidRDefault="00BC477C" w:rsidP="00BC477C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06291264" w14:textId="78EAE3E6" w:rsidR="00D01AFF" w:rsidRPr="00BC477C" w:rsidRDefault="00BC477C" w:rsidP="00BC477C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>
        <w:rPr>
          <w:sz w:val="16"/>
          <w:szCs w:val="16"/>
        </w:rPr>
        <w:t>und -Prüfingenieure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D01AFF" w:rsidRPr="00BC477C" w:rsidSect="00832E68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55631" w14:textId="77777777" w:rsidR="00EA5404" w:rsidRDefault="00EA5404" w:rsidP="00A72994">
      <w:r>
        <w:separator/>
      </w:r>
    </w:p>
  </w:endnote>
  <w:endnote w:type="continuationSeparator" w:id="0">
    <w:p w14:paraId="45E6858E" w14:textId="77777777" w:rsidR="00EA5404" w:rsidRDefault="00EA5404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panose1 w:val="020B0504020201010104"/>
    <w:charset w:val="4D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86CC" w14:textId="77777777" w:rsidR="00EA5404" w:rsidRDefault="00EA5404" w:rsidP="00A72994">
      <w:r>
        <w:separator/>
      </w:r>
    </w:p>
  </w:footnote>
  <w:footnote w:type="continuationSeparator" w:id="0">
    <w:p w14:paraId="64DFFBFF" w14:textId="77777777" w:rsidR="00EA5404" w:rsidRDefault="00EA5404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569358">
    <w:abstractNumId w:val="6"/>
  </w:num>
  <w:num w:numId="2" w16cid:durableId="869028412">
    <w:abstractNumId w:val="1"/>
  </w:num>
  <w:num w:numId="3" w16cid:durableId="1722746450">
    <w:abstractNumId w:val="4"/>
  </w:num>
  <w:num w:numId="4" w16cid:durableId="630745436">
    <w:abstractNumId w:val="7"/>
  </w:num>
  <w:num w:numId="5" w16cid:durableId="795950932">
    <w:abstractNumId w:val="8"/>
  </w:num>
  <w:num w:numId="6" w16cid:durableId="836115967">
    <w:abstractNumId w:val="2"/>
  </w:num>
  <w:num w:numId="7" w16cid:durableId="2117677059">
    <w:abstractNumId w:val="3"/>
  </w:num>
  <w:num w:numId="8" w16cid:durableId="6451325">
    <w:abstractNumId w:val="5"/>
  </w:num>
  <w:num w:numId="9" w16cid:durableId="202829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1EC8"/>
    <w:rsid w:val="00014B97"/>
    <w:rsid w:val="000162ED"/>
    <w:rsid w:val="00016440"/>
    <w:rsid w:val="00017B08"/>
    <w:rsid w:val="0002199A"/>
    <w:rsid w:val="000226D8"/>
    <w:rsid w:val="00022D43"/>
    <w:rsid w:val="00022F2A"/>
    <w:rsid w:val="00022F38"/>
    <w:rsid w:val="000246CD"/>
    <w:rsid w:val="00031263"/>
    <w:rsid w:val="00032AE3"/>
    <w:rsid w:val="00037374"/>
    <w:rsid w:val="00037B2B"/>
    <w:rsid w:val="000414E4"/>
    <w:rsid w:val="00042DC7"/>
    <w:rsid w:val="0004421D"/>
    <w:rsid w:val="00045317"/>
    <w:rsid w:val="0004535B"/>
    <w:rsid w:val="00046ED6"/>
    <w:rsid w:val="000539BC"/>
    <w:rsid w:val="00055262"/>
    <w:rsid w:val="00057486"/>
    <w:rsid w:val="000644FC"/>
    <w:rsid w:val="00071B1D"/>
    <w:rsid w:val="00073975"/>
    <w:rsid w:val="00076392"/>
    <w:rsid w:val="000777AE"/>
    <w:rsid w:val="000859F5"/>
    <w:rsid w:val="00086069"/>
    <w:rsid w:val="00090BC9"/>
    <w:rsid w:val="000910B5"/>
    <w:rsid w:val="000A1086"/>
    <w:rsid w:val="000A1433"/>
    <w:rsid w:val="000B0C74"/>
    <w:rsid w:val="000B7A33"/>
    <w:rsid w:val="000C05EA"/>
    <w:rsid w:val="000C082B"/>
    <w:rsid w:val="000C0A0D"/>
    <w:rsid w:val="000C11C6"/>
    <w:rsid w:val="000C2219"/>
    <w:rsid w:val="000C3DD1"/>
    <w:rsid w:val="000C7567"/>
    <w:rsid w:val="000D2E5A"/>
    <w:rsid w:val="000D31FA"/>
    <w:rsid w:val="000E493D"/>
    <w:rsid w:val="000E5FAB"/>
    <w:rsid w:val="000E7BED"/>
    <w:rsid w:val="000F42FD"/>
    <w:rsid w:val="000F5D6E"/>
    <w:rsid w:val="00100B13"/>
    <w:rsid w:val="00104193"/>
    <w:rsid w:val="00104E94"/>
    <w:rsid w:val="0011209C"/>
    <w:rsid w:val="00120880"/>
    <w:rsid w:val="0012372E"/>
    <w:rsid w:val="00126C0A"/>
    <w:rsid w:val="001300A1"/>
    <w:rsid w:val="001332BA"/>
    <w:rsid w:val="00134D67"/>
    <w:rsid w:val="001359B4"/>
    <w:rsid w:val="00136186"/>
    <w:rsid w:val="00136CBB"/>
    <w:rsid w:val="00137D9E"/>
    <w:rsid w:val="00140ECA"/>
    <w:rsid w:val="00141391"/>
    <w:rsid w:val="00143C3D"/>
    <w:rsid w:val="00143F93"/>
    <w:rsid w:val="00151E92"/>
    <w:rsid w:val="001520E2"/>
    <w:rsid w:val="001526C9"/>
    <w:rsid w:val="00153AE4"/>
    <w:rsid w:val="00154922"/>
    <w:rsid w:val="00156354"/>
    <w:rsid w:val="00157579"/>
    <w:rsid w:val="00160195"/>
    <w:rsid w:val="001610EC"/>
    <w:rsid w:val="0016358E"/>
    <w:rsid w:val="00163855"/>
    <w:rsid w:val="0016467A"/>
    <w:rsid w:val="001720F2"/>
    <w:rsid w:val="00172856"/>
    <w:rsid w:val="0017471B"/>
    <w:rsid w:val="001764C2"/>
    <w:rsid w:val="001826D6"/>
    <w:rsid w:val="001834A8"/>
    <w:rsid w:val="00184E34"/>
    <w:rsid w:val="00184E51"/>
    <w:rsid w:val="00185F02"/>
    <w:rsid w:val="00186DF8"/>
    <w:rsid w:val="00187C01"/>
    <w:rsid w:val="00192059"/>
    <w:rsid w:val="001924E9"/>
    <w:rsid w:val="0019348B"/>
    <w:rsid w:val="00194D2D"/>
    <w:rsid w:val="001A33C6"/>
    <w:rsid w:val="001A35BF"/>
    <w:rsid w:val="001A4A6B"/>
    <w:rsid w:val="001B0807"/>
    <w:rsid w:val="001B0E43"/>
    <w:rsid w:val="001B116D"/>
    <w:rsid w:val="001B38D9"/>
    <w:rsid w:val="001B67FA"/>
    <w:rsid w:val="001C3508"/>
    <w:rsid w:val="001C529E"/>
    <w:rsid w:val="001C5A1B"/>
    <w:rsid w:val="001E4AB5"/>
    <w:rsid w:val="001E5082"/>
    <w:rsid w:val="001E65B5"/>
    <w:rsid w:val="001E68E8"/>
    <w:rsid w:val="001F206C"/>
    <w:rsid w:val="001F2281"/>
    <w:rsid w:val="001F2E50"/>
    <w:rsid w:val="001F3C94"/>
    <w:rsid w:val="001F49A8"/>
    <w:rsid w:val="00200172"/>
    <w:rsid w:val="002013AE"/>
    <w:rsid w:val="0020339B"/>
    <w:rsid w:val="00203651"/>
    <w:rsid w:val="00206DF1"/>
    <w:rsid w:val="0021052D"/>
    <w:rsid w:val="00215F7C"/>
    <w:rsid w:val="00217354"/>
    <w:rsid w:val="00221B58"/>
    <w:rsid w:val="002225E6"/>
    <w:rsid w:val="00222624"/>
    <w:rsid w:val="00227743"/>
    <w:rsid w:val="002333EF"/>
    <w:rsid w:val="00236066"/>
    <w:rsid w:val="00237371"/>
    <w:rsid w:val="00241055"/>
    <w:rsid w:val="00241441"/>
    <w:rsid w:val="00243C9F"/>
    <w:rsid w:val="00243DFD"/>
    <w:rsid w:val="00245FE4"/>
    <w:rsid w:val="0024633B"/>
    <w:rsid w:val="00250462"/>
    <w:rsid w:val="00250A44"/>
    <w:rsid w:val="002516D8"/>
    <w:rsid w:val="0025309A"/>
    <w:rsid w:val="00254122"/>
    <w:rsid w:val="00260A23"/>
    <w:rsid w:val="002626A6"/>
    <w:rsid w:val="002673A8"/>
    <w:rsid w:val="002678E9"/>
    <w:rsid w:val="002703A0"/>
    <w:rsid w:val="0027357B"/>
    <w:rsid w:val="00275C4F"/>
    <w:rsid w:val="00276D9A"/>
    <w:rsid w:val="00277AF8"/>
    <w:rsid w:val="00286A0C"/>
    <w:rsid w:val="002937BC"/>
    <w:rsid w:val="002939FD"/>
    <w:rsid w:val="002948BB"/>
    <w:rsid w:val="00295D0B"/>
    <w:rsid w:val="00297585"/>
    <w:rsid w:val="00297D29"/>
    <w:rsid w:val="002A0625"/>
    <w:rsid w:val="002A4704"/>
    <w:rsid w:val="002A4B71"/>
    <w:rsid w:val="002A64C8"/>
    <w:rsid w:val="002B10C1"/>
    <w:rsid w:val="002B128C"/>
    <w:rsid w:val="002B1FD9"/>
    <w:rsid w:val="002C0FCF"/>
    <w:rsid w:val="002C1755"/>
    <w:rsid w:val="002C1F59"/>
    <w:rsid w:val="002C288A"/>
    <w:rsid w:val="002C2F66"/>
    <w:rsid w:val="002C3B43"/>
    <w:rsid w:val="002C5070"/>
    <w:rsid w:val="002D0EB4"/>
    <w:rsid w:val="002D3DD9"/>
    <w:rsid w:val="002D4120"/>
    <w:rsid w:val="002D5BC3"/>
    <w:rsid w:val="002D6BAF"/>
    <w:rsid w:val="002D6F55"/>
    <w:rsid w:val="002E21B7"/>
    <w:rsid w:val="002F4D03"/>
    <w:rsid w:val="002F541F"/>
    <w:rsid w:val="0030077D"/>
    <w:rsid w:val="00302047"/>
    <w:rsid w:val="00302A75"/>
    <w:rsid w:val="00304BDE"/>
    <w:rsid w:val="00305F9A"/>
    <w:rsid w:val="00311A8B"/>
    <w:rsid w:val="003136E9"/>
    <w:rsid w:val="00316BF5"/>
    <w:rsid w:val="00316FE8"/>
    <w:rsid w:val="0031782F"/>
    <w:rsid w:val="0032110E"/>
    <w:rsid w:val="00321526"/>
    <w:rsid w:val="00326A73"/>
    <w:rsid w:val="00327DC6"/>
    <w:rsid w:val="00333CDA"/>
    <w:rsid w:val="00334310"/>
    <w:rsid w:val="003372C2"/>
    <w:rsid w:val="0034291A"/>
    <w:rsid w:val="00342DDD"/>
    <w:rsid w:val="00344E97"/>
    <w:rsid w:val="00345249"/>
    <w:rsid w:val="00347060"/>
    <w:rsid w:val="003557B6"/>
    <w:rsid w:val="003560CF"/>
    <w:rsid w:val="003571B5"/>
    <w:rsid w:val="00360A66"/>
    <w:rsid w:val="003622DB"/>
    <w:rsid w:val="00362CF7"/>
    <w:rsid w:val="00366B91"/>
    <w:rsid w:val="003678B6"/>
    <w:rsid w:val="0037174C"/>
    <w:rsid w:val="003729B7"/>
    <w:rsid w:val="0037661B"/>
    <w:rsid w:val="00386408"/>
    <w:rsid w:val="00396663"/>
    <w:rsid w:val="00397343"/>
    <w:rsid w:val="003A06AD"/>
    <w:rsid w:val="003A0BB6"/>
    <w:rsid w:val="003A1F80"/>
    <w:rsid w:val="003A23B5"/>
    <w:rsid w:val="003A3E72"/>
    <w:rsid w:val="003A5D6F"/>
    <w:rsid w:val="003A70F9"/>
    <w:rsid w:val="003B1A95"/>
    <w:rsid w:val="003B1F23"/>
    <w:rsid w:val="003B3740"/>
    <w:rsid w:val="003B3AF3"/>
    <w:rsid w:val="003B5EF9"/>
    <w:rsid w:val="003C401F"/>
    <w:rsid w:val="003D06E9"/>
    <w:rsid w:val="003D2755"/>
    <w:rsid w:val="003D3BE7"/>
    <w:rsid w:val="003D60A4"/>
    <w:rsid w:val="003D6927"/>
    <w:rsid w:val="003D70F6"/>
    <w:rsid w:val="003D7A9F"/>
    <w:rsid w:val="003E103C"/>
    <w:rsid w:val="003E34AB"/>
    <w:rsid w:val="003E51A6"/>
    <w:rsid w:val="003F0F41"/>
    <w:rsid w:val="003F1B51"/>
    <w:rsid w:val="003F57F6"/>
    <w:rsid w:val="004067F5"/>
    <w:rsid w:val="00406826"/>
    <w:rsid w:val="00406FE9"/>
    <w:rsid w:val="00413A4E"/>
    <w:rsid w:val="00414AF5"/>
    <w:rsid w:val="004153A3"/>
    <w:rsid w:val="004216D8"/>
    <w:rsid w:val="004220BA"/>
    <w:rsid w:val="00430418"/>
    <w:rsid w:val="004339C3"/>
    <w:rsid w:val="00436749"/>
    <w:rsid w:val="00440043"/>
    <w:rsid w:val="00441392"/>
    <w:rsid w:val="00443E88"/>
    <w:rsid w:val="00444C87"/>
    <w:rsid w:val="00446ADC"/>
    <w:rsid w:val="004472B7"/>
    <w:rsid w:val="004522A4"/>
    <w:rsid w:val="00453573"/>
    <w:rsid w:val="004538AD"/>
    <w:rsid w:val="00457B53"/>
    <w:rsid w:val="00462982"/>
    <w:rsid w:val="00463807"/>
    <w:rsid w:val="00463ED5"/>
    <w:rsid w:val="00465716"/>
    <w:rsid w:val="00465B94"/>
    <w:rsid w:val="00471E6E"/>
    <w:rsid w:val="00472278"/>
    <w:rsid w:val="004766C3"/>
    <w:rsid w:val="00477D4D"/>
    <w:rsid w:val="00480736"/>
    <w:rsid w:val="00480F5E"/>
    <w:rsid w:val="004812A3"/>
    <w:rsid w:val="00481AE5"/>
    <w:rsid w:val="0048333E"/>
    <w:rsid w:val="00484B18"/>
    <w:rsid w:val="004862F1"/>
    <w:rsid w:val="00487D86"/>
    <w:rsid w:val="0049082D"/>
    <w:rsid w:val="0049124D"/>
    <w:rsid w:val="0049281F"/>
    <w:rsid w:val="00494F66"/>
    <w:rsid w:val="0049678B"/>
    <w:rsid w:val="00497179"/>
    <w:rsid w:val="00497E4B"/>
    <w:rsid w:val="004A093B"/>
    <w:rsid w:val="004A171C"/>
    <w:rsid w:val="004A1F85"/>
    <w:rsid w:val="004A2D58"/>
    <w:rsid w:val="004B2BA8"/>
    <w:rsid w:val="004B3A7F"/>
    <w:rsid w:val="004B77DA"/>
    <w:rsid w:val="004C10B8"/>
    <w:rsid w:val="004C58A0"/>
    <w:rsid w:val="004D132B"/>
    <w:rsid w:val="004D2734"/>
    <w:rsid w:val="004D2E38"/>
    <w:rsid w:val="004D5262"/>
    <w:rsid w:val="004E18B2"/>
    <w:rsid w:val="004E61F7"/>
    <w:rsid w:val="004E72A5"/>
    <w:rsid w:val="004F09C1"/>
    <w:rsid w:val="004F228B"/>
    <w:rsid w:val="004F55F0"/>
    <w:rsid w:val="004F6811"/>
    <w:rsid w:val="00501841"/>
    <w:rsid w:val="005022FF"/>
    <w:rsid w:val="005026CC"/>
    <w:rsid w:val="0050648F"/>
    <w:rsid w:val="00511ACB"/>
    <w:rsid w:val="005134E7"/>
    <w:rsid w:val="0051406C"/>
    <w:rsid w:val="00514791"/>
    <w:rsid w:val="00517EC3"/>
    <w:rsid w:val="00520C8D"/>
    <w:rsid w:val="00523006"/>
    <w:rsid w:val="005259A0"/>
    <w:rsid w:val="005318F5"/>
    <w:rsid w:val="00533671"/>
    <w:rsid w:val="00534D52"/>
    <w:rsid w:val="00537032"/>
    <w:rsid w:val="00540B0C"/>
    <w:rsid w:val="00541C85"/>
    <w:rsid w:val="00541D0C"/>
    <w:rsid w:val="00543797"/>
    <w:rsid w:val="00545446"/>
    <w:rsid w:val="00547DF1"/>
    <w:rsid w:val="0055099E"/>
    <w:rsid w:val="00551AF0"/>
    <w:rsid w:val="00551E59"/>
    <w:rsid w:val="00555728"/>
    <w:rsid w:val="005649CB"/>
    <w:rsid w:val="00565B48"/>
    <w:rsid w:val="005667E0"/>
    <w:rsid w:val="005713A8"/>
    <w:rsid w:val="00573E35"/>
    <w:rsid w:val="00573E5A"/>
    <w:rsid w:val="0057714E"/>
    <w:rsid w:val="00580642"/>
    <w:rsid w:val="00581B36"/>
    <w:rsid w:val="005947D7"/>
    <w:rsid w:val="00595204"/>
    <w:rsid w:val="005977D5"/>
    <w:rsid w:val="005A6F15"/>
    <w:rsid w:val="005A7482"/>
    <w:rsid w:val="005B0735"/>
    <w:rsid w:val="005B2EB6"/>
    <w:rsid w:val="005B2FC3"/>
    <w:rsid w:val="005B6C92"/>
    <w:rsid w:val="005B7678"/>
    <w:rsid w:val="005C2861"/>
    <w:rsid w:val="005D209E"/>
    <w:rsid w:val="005D53FC"/>
    <w:rsid w:val="005D62F8"/>
    <w:rsid w:val="005E0205"/>
    <w:rsid w:val="005E16B7"/>
    <w:rsid w:val="005E1930"/>
    <w:rsid w:val="005E430D"/>
    <w:rsid w:val="005E4F82"/>
    <w:rsid w:val="005E64CC"/>
    <w:rsid w:val="005E70E7"/>
    <w:rsid w:val="005F1D0D"/>
    <w:rsid w:val="005F2E8D"/>
    <w:rsid w:val="005F48C0"/>
    <w:rsid w:val="005F4EE6"/>
    <w:rsid w:val="005F6D46"/>
    <w:rsid w:val="0060112F"/>
    <w:rsid w:val="00604A6B"/>
    <w:rsid w:val="00605872"/>
    <w:rsid w:val="006114DE"/>
    <w:rsid w:val="006121FA"/>
    <w:rsid w:val="00612A72"/>
    <w:rsid w:val="00614802"/>
    <w:rsid w:val="00614A6A"/>
    <w:rsid w:val="00615F5F"/>
    <w:rsid w:val="00621869"/>
    <w:rsid w:val="00624318"/>
    <w:rsid w:val="00625415"/>
    <w:rsid w:val="00625D63"/>
    <w:rsid w:val="00630667"/>
    <w:rsid w:val="00632025"/>
    <w:rsid w:val="006344C5"/>
    <w:rsid w:val="00634E32"/>
    <w:rsid w:val="006402C1"/>
    <w:rsid w:val="00640A96"/>
    <w:rsid w:val="00646365"/>
    <w:rsid w:val="00646C45"/>
    <w:rsid w:val="00653036"/>
    <w:rsid w:val="00655BE6"/>
    <w:rsid w:val="00656549"/>
    <w:rsid w:val="00657F53"/>
    <w:rsid w:val="00660B0D"/>
    <w:rsid w:val="006633BB"/>
    <w:rsid w:val="00663CBB"/>
    <w:rsid w:val="00675EF5"/>
    <w:rsid w:val="00680E50"/>
    <w:rsid w:val="0068237B"/>
    <w:rsid w:val="006858A3"/>
    <w:rsid w:val="00690F9E"/>
    <w:rsid w:val="006916A4"/>
    <w:rsid w:val="00693FE1"/>
    <w:rsid w:val="00694435"/>
    <w:rsid w:val="00696E5A"/>
    <w:rsid w:val="006A5D11"/>
    <w:rsid w:val="006B10C6"/>
    <w:rsid w:val="006B308E"/>
    <w:rsid w:val="006B37D7"/>
    <w:rsid w:val="006B3B9E"/>
    <w:rsid w:val="006B4D63"/>
    <w:rsid w:val="006C1B76"/>
    <w:rsid w:val="006C718B"/>
    <w:rsid w:val="006C7498"/>
    <w:rsid w:val="006D0309"/>
    <w:rsid w:val="006D212A"/>
    <w:rsid w:val="006D2354"/>
    <w:rsid w:val="006D3546"/>
    <w:rsid w:val="006D514A"/>
    <w:rsid w:val="006D5613"/>
    <w:rsid w:val="006D69AB"/>
    <w:rsid w:val="006E1094"/>
    <w:rsid w:val="006E7169"/>
    <w:rsid w:val="006F5001"/>
    <w:rsid w:val="006F503B"/>
    <w:rsid w:val="006F5A42"/>
    <w:rsid w:val="006F6041"/>
    <w:rsid w:val="00703348"/>
    <w:rsid w:val="00705456"/>
    <w:rsid w:val="00706784"/>
    <w:rsid w:val="007078D9"/>
    <w:rsid w:val="00710FBE"/>
    <w:rsid w:val="0071177B"/>
    <w:rsid w:val="00711FC9"/>
    <w:rsid w:val="007159D2"/>
    <w:rsid w:val="00716084"/>
    <w:rsid w:val="007169FA"/>
    <w:rsid w:val="007215D1"/>
    <w:rsid w:val="00722492"/>
    <w:rsid w:val="00722BE7"/>
    <w:rsid w:val="0072300B"/>
    <w:rsid w:val="00723C8E"/>
    <w:rsid w:val="00732DDF"/>
    <w:rsid w:val="0073610C"/>
    <w:rsid w:val="007362A8"/>
    <w:rsid w:val="007378C2"/>
    <w:rsid w:val="00740056"/>
    <w:rsid w:val="00744B6B"/>
    <w:rsid w:val="00744D25"/>
    <w:rsid w:val="0074736A"/>
    <w:rsid w:val="00747959"/>
    <w:rsid w:val="007507BF"/>
    <w:rsid w:val="00752983"/>
    <w:rsid w:val="00752B70"/>
    <w:rsid w:val="007535CD"/>
    <w:rsid w:val="00755820"/>
    <w:rsid w:val="0075644E"/>
    <w:rsid w:val="007600CD"/>
    <w:rsid w:val="00761D80"/>
    <w:rsid w:val="007649A6"/>
    <w:rsid w:val="00765481"/>
    <w:rsid w:val="00765726"/>
    <w:rsid w:val="00765BC7"/>
    <w:rsid w:val="00765F94"/>
    <w:rsid w:val="007668CD"/>
    <w:rsid w:val="00770413"/>
    <w:rsid w:val="00771677"/>
    <w:rsid w:val="007735D5"/>
    <w:rsid w:val="0077401D"/>
    <w:rsid w:val="00776840"/>
    <w:rsid w:val="00776B92"/>
    <w:rsid w:val="0078040C"/>
    <w:rsid w:val="00781103"/>
    <w:rsid w:val="007832DD"/>
    <w:rsid w:val="00783579"/>
    <w:rsid w:val="00785186"/>
    <w:rsid w:val="00787848"/>
    <w:rsid w:val="00793FDC"/>
    <w:rsid w:val="007941CF"/>
    <w:rsid w:val="00794DA4"/>
    <w:rsid w:val="00796497"/>
    <w:rsid w:val="007967DE"/>
    <w:rsid w:val="00796BAB"/>
    <w:rsid w:val="007A1483"/>
    <w:rsid w:val="007A3A6E"/>
    <w:rsid w:val="007A3AF3"/>
    <w:rsid w:val="007A70B4"/>
    <w:rsid w:val="007B357A"/>
    <w:rsid w:val="007B37DA"/>
    <w:rsid w:val="007B432D"/>
    <w:rsid w:val="007B5E83"/>
    <w:rsid w:val="007C0F2A"/>
    <w:rsid w:val="007C1D00"/>
    <w:rsid w:val="007C226F"/>
    <w:rsid w:val="007C3523"/>
    <w:rsid w:val="007C3B83"/>
    <w:rsid w:val="007C6FB5"/>
    <w:rsid w:val="007D0772"/>
    <w:rsid w:val="007D1C66"/>
    <w:rsid w:val="007D2FD8"/>
    <w:rsid w:val="007D4B98"/>
    <w:rsid w:val="007D4CC8"/>
    <w:rsid w:val="007E045C"/>
    <w:rsid w:val="007E1893"/>
    <w:rsid w:val="007E1F83"/>
    <w:rsid w:val="007E47BE"/>
    <w:rsid w:val="007E5BB4"/>
    <w:rsid w:val="007E677C"/>
    <w:rsid w:val="007E7F45"/>
    <w:rsid w:val="007F144A"/>
    <w:rsid w:val="007F1BED"/>
    <w:rsid w:val="007F25EA"/>
    <w:rsid w:val="007F4483"/>
    <w:rsid w:val="007F5B49"/>
    <w:rsid w:val="007F6E47"/>
    <w:rsid w:val="007F7556"/>
    <w:rsid w:val="008059D9"/>
    <w:rsid w:val="00805FDA"/>
    <w:rsid w:val="0081148B"/>
    <w:rsid w:val="008114C5"/>
    <w:rsid w:val="00813060"/>
    <w:rsid w:val="00816834"/>
    <w:rsid w:val="0082288A"/>
    <w:rsid w:val="0082326D"/>
    <w:rsid w:val="008258BD"/>
    <w:rsid w:val="008264DF"/>
    <w:rsid w:val="00827CA0"/>
    <w:rsid w:val="00831161"/>
    <w:rsid w:val="00832E68"/>
    <w:rsid w:val="008334B4"/>
    <w:rsid w:val="00833982"/>
    <w:rsid w:val="008345D9"/>
    <w:rsid w:val="0083492B"/>
    <w:rsid w:val="00835398"/>
    <w:rsid w:val="00836509"/>
    <w:rsid w:val="00837F1E"/>
    <w:rsid w:val="0084024D"/>
    <w:rsid w:val="00840658"/>
    <w:rsid w:val="008407C2"/>
    <w:rsid w:val="00846846"/>
    <w:rsid w:val="00847B72"/>
    <w:rsid w:val="0085313B"/>
    <w:rsid w:val="00853E20"/>
    <w:rsid w:val="00862256"/>
    <w:rsid w:val="008633BA"/>
    <w:rsid w:val="00863880"/>
    <w:rsid w:val="008649DE"/>
    <w:rsid w:val="008667FA"/>
    <w:rsid w:val="008742DA"/>
    <w:rsid w:val="00874F03"/>
    <w:rsid w:val="0087741F"/>
    <w:rsid w:val="0088237E"/>
    <w:rsid w:val="008823F4"/>
    <w:rsid w:val="00884A95"/>
    <w:rsid w:val="008856A5"/>
    <w:rsid w:val="00885805"/>
    <w:rsid w:val="00887B7E"/>
    <w:rsid w:val="00890627"/>
    <w:rsid w:val="00892F53"/>
    <w:rsid w:val="008931E5"/>
    <w:rsid w:val="00893DFB"/>
    <w:rsid w:val="00895121"/>
    <w:rsid w:val="00896E54"/>
    <w:rsid w:val="00897D54"/>
    <w:rsid w:val="008A6681"/>
    <w:rsid w:val="008A6A90"/>
    <w:rsid w:val="008A6D1D"/>
    <w:rsid w:val="008B394C"/>
    <w:rsid w:val="008B417F"/>
    <w:rsid w:val="008B49B1"/>
    <w:rsid w:val="008B7554"/>
    <w:rsid w:val="008C19C9"/>
    <w:rsid w:val="008C2C43"/>
    <w:rsid w:val="008C40B4"/>
    <w:rsid w:val="008D2D36"/>
    <w:rsid w:val="008D30CD"/>
    <w:rsid w:val="008D48A0"/>
    <w:rsid w:val="008D7D4B"/>
    <w:rsid w:val="008E133F"/>
    <w:rsid w:val="008E3D28"/>
    <w:rsid w:val="008E3FC8"/>
    <w:rsid w:val="008E493B"/>
    <w:rsid w:val="008E661C"/>
    <w:rsid w:val="008F25B8"/>
    <w:rsid w:val="008F6859"/>
    <w:rsid w:val="00900FE2"/>
    <w:rsid w:val="00901D2C"/>
    <w:rsid w:val="00902791"/>
    <w:rsid w:val="00902C59"/>
    <w:rsid w:val="0090396B"/>
    <w:rsid w:val="00903FD3"/>
    <w:rsid w:val="0090797B"/>
    <w:rsid w:val="00910600"/>
    <w:rsid w:val="00913B15"/>
    <w:rsid w:val="009201C6"/>
    <w:rsid w:val="00920BBD"/>
    <w:rsid w:val="00930B4C"/>
    <w:rsid w:val="00933803"/>
    <w:rsid w:val="00934FE1"/>
    <w:rsid w:val="0093674D"/>
    <w:rsid w:val="00942E76"/>
    <w:rsid w:val="009445F8"/>
    <w:rsid w:val="009506CF"/>
    <w:rsid w:val="00951AC8"/>
    <w:rsid w:val="00952116"/>
    <w:rsid w:val="00954C04"/>
    <w:rsid w:val="00960E88"/>
    <w:rsid w:val="0096133E"/>
    <w:rsid w:val="00962C14"/>
    <w:rsid w:val="00963CDD"/>
    <w:rsid w:val="00964350"/>
    <w:rsid w:val="00964FBA"/>
    <w:rsid w:val="00965049"/>
    <w:rsid w:val="0096685B"/>
    <w:rsid w:val="00971451"/>
    <w:rsid w:val="00977BFF"/>
    <w:rsid w:val="00977D57"/>
    <w:rsid w:val="00977F28"/>
    <w:rsid w:val="00980493"/>
    <w:rsid w:val="0098158A"/>
    <w:rsid w:val="00982EFA"/>
    <w:rsid w:val="0098553C"/>
    <w:rsid w:val="009902FE"/>
    <w:rsid w:val="00990B4D"/>
    <w:rsid w:val="00993048"/>
    <w:rsid w:val="00994E95"/>
    <w:rsid w:val="009A1220"/>
    <w:rsid w:val="009A1DFA"/>
    <w:rsid w:val="009A32F9"/>
    <w:rsid w:val="009A3BB3"/>
    <w:rsid w:val="009A6800"/>
    <w:rsid w:val="009B007B"/>
    <w:rsid w:val="009B0986"/>
    <w:rsid w:val="009B0AB0"/>
    <w:rsid w:val="009B1A74"/>
    <w:rsid w:val="009B334F"/>
    <w:rsid w:val="009C0E01"/>
    <w:rsid w:val="009C4D60"/>
    <w:rsid w:val="009C7E59"/>
    <w:rsid w:val="009E22F3"/>
    <w:rsid w:val="009E3835"/>
    <w:rsid w:val="009E45C2"/>
    <w:rsid w:val="009E5051"/>
    <w:rsid w:val="009E50C2"/>
    <w:rsid w:val="009E6770"/>
    <w:rsid w:val="009E6835"/>
    <w:rsid w:val="009F4483"/>
    <w:rsid w:val="009F5DBE"/>
    <w:rsid w:val="009F7D5B"/>
    <w:rsid w:val="009F7E95"/>
    <w:rsid w:val="00A128EF"/>
    <w:rsid w:val="00A14496"/>
    <w:rsid w:val="00A22914"/>
    <w:rsid w:val="00A235A1"/>
    <w:rsid w:val="00A23FA1"/>
    <w:rsid w:val="00A2575A"/>
    <w:rsid w:val="00A25CBC"/>
    <w:rsid w:val="00A26739"/>
    <w:rsid w:val="00A2776F"/>
    <w:rsid w:val="00A30752"/>
    <w:rsid w:val="00A324FE"/>
    <w:rsid w:val="00A325D9"/>
    <w:rsid w:val="00A330AB"/>
    <w:rsid w:val="00A35D63"/>
    <w:rsid w:val="00A36A54"/>
    <w:rsid w:val="00A408A7"/>
    <w:rsid w:val="00A4611E"/>
    <w:rsid w:val="00A4733E"/>
    <w:rsid w:val="00A47CAA"/>
    <w:rsid w:val="00A53ACD"/>
    <w:rsid w:val="00A5568C"/>
    <w:rsid w:val="00A568B2"/>
    <w:rsid w:val="00A6108B"/>
    <w:rsid w:val="00A61DFD"/>
    <w:rsid w:val="00A63CEE"/>
    <w:rsid w:val="00A64907"/>
    <w:rsid w:val="00A652FD"/>
    <w:rsid w:val="00A72994"/>
    <w:rsid w:val="00A74190"/>
    <w:rsid w:val="00A77C20"/>
    <w:rsid w:val="00A818A5"/>
    <w:rsid w:val="00A82181"/>
    <w:rsid w:val="00A8339E"/>
    <w:rsid w:val="00A836FB"/>
    <w:rsid w:val="00A86388"/>
    <w:rsid w:val="00A940A2"/>
    <w:rsid w:val="00A94AF5"/>
    <w:rsid w:val="00A94BD8"/>
    <w:rsid w:val="00A977D8"/>
    <w:rsid w:val="00AA0C02"/>
    <w:rsid w:val="00AA1645"/>
    <w:rsid w:val="00AA549F"/>
    <w:rsid w:val="00AA628C"/>
    <w:rsid w:val="00AB0009"/>
    <w:rsid w:val="00AB3347"/>
    <w:rsid w:val="00AB454A"/>
    <w:rsid w:val="00AB537D"/>
    <w:rsid w:val="00AB7013"/>
    <w:rsid w:val="00AC0933"/>
    <w:rsid w:val="00AC1710"/>
    <w:rsid w:val="00AC40E8"/>
    <w:rsid w:val="00AD10A0"/>
    <w:rsid w:val="00AD3E82"/>
    <w:rsid w:val="00AD60C2"/>
    <w:rsid w:val="00AD70CB"/>
    <w:rsid w:val="00AE6933"/>
    <w:rsid w:val="00AF0AA8"/>
    <w:rsid w:val="00AF102D"/>
    <w:rsid w:val="00AF2BDB"/>
    <w:rsid w:val="00AF2FBB"/>
    <w:rsid w:val="00AF4D7C"/>
    <w:rsid w:val="00AF7D3D"/>
    <w:rsid w:val="00B007D1"/>
    <w:rsid w:val="00B00BBF"/>
    <w:rsid w:val="00B06A7D"/>
    <w:rsid w:val="00B06D35"/>
    <w:rsid w:val="00B10C6C"/>
    <w:rsid w:val="00B13463"/>
    <w:rsid w:val="00B1397D"/>
    <w:rsid w:val="00B14A51"/>
    <w:rsid w:val="00B14B71"/>
    <w:rsid w:val="00B157D3"/>
    <w:rsid w:val="00B216EF"/>
    <w:rsid w:val="00B23E5D"/>
    <w:rsid w:val="00B342C7"/>
    <w:rsid w:val="00B3435A"/>
    <w:rsid w:val="00B343D1"/>
    <w:rsid w:val="00B37944"/>
    <w:rsid w:val="00B40605"/>
    <w:rsid w:val="00B4172E"/>
    <w:rsid w:val="00B4387A"/>
    <w:rsid w:val="00B45306"/>
    <w:rsid w:val="00B45456"/>
    <w:rsid w:val="00B468E4"/>
    <w:rsid w:val="00B46EA6"/>
    <w:rsid w:val="00B512FC"/>
    <w:rsid w:val="00B60830"/>
    <w:rsid w:val="00B6470B"/>
    <w:rsid w:val="00B65CE7"/>
    <w:rsid w:val="00B6652B"/>
    <w:rsid w:val="00B7167A"/>
    <w:rsid w:val="00B71B50"/>
    <w:rsid w:val="00B72232"/>
    <w:rsid w:val="00B7224E"/>
    <w:rsid w:val="00B743C6"/>
    <w:rsid w:val="00B7482C"/>
    <w:rsid w:val="00B74A38"/>
    <w:rsid w:val="00B74BA2"/>
    <w:rsid w:val="00B81D86"/>
    <w:rsid w:val="00B82103"/>
    <w:rsid w:val="00B82F9B"/>
    <w:rsid w:val="00B84461"/>
    <w:rsid w:val="00B84D5E"/>
    <w:rsid w:val="00B855EB"/>
    <w:rsid w:val="00B85BA3"/>
    <w:rsid w:val="00B929E8"/>
    <w:rsid w:val="00B92D36"/>
    <w:rsid w:val="00B931D9"/>
    <w:rsid w:val="00B9541A"/>
    <w:rsid w:val="00B96618"/>
    <w:rsid w:val="00BA2EBF"/>
    <w:rsid w:val="00BA30B9"/>
    <w:rsid w:val="00BA6FAE"/>
    <w:rsid w:val="00BB1C6C"/>
    <w:rsid w:val="00BB1FF7"/>
    <w:rsid w:val="00BB23A9"/>
    <w:rsid w:val="00BB2D83"/>
    <w:rsid w:val="00BB4D27"/>
    <w:rsid w:val="00BB71AF"/>
    <w:rsid w:val="00BB7DA4"/>
    <w:rsid w:val="00BC1DC0"/>
    <w:rsid w:val="00BC477C"/>
    <w:rsid w:val="00BD0859"/>
    <w:rsid w:val="00BD0D1E"/>
    <w:rsid w:val="00BD1EBF"/>
    <w:rsid w:val="00BD37BE"/>
    <w:rsid w:val="00BD47A9"/>
    <w:rsid w:val="00BD7778"/>
    <w:rsid w:val="00BE0626"/>
    <w:rsid w:val="00BE2E70"/>
    <w:rsid w:val="00BE3184"/>
    <w:rsid w:val="00BE350E"/>
    <w:rsid w:val="00BE5C8E"/>
    <w:rsid w:val="00BE6810"/>
    <w:rsid w:val="00BE7ECC"/>
    <w:rsid w:val="00BF1493"/>
    <w:rsid w:val="00BF2073"/>
    <w:rsid w:val="00C0107C"/>
    <w:rsid w:val="00C04727"/>
    <w:rsid w:val="00C060E5"/>
    <w:rsid w:val="00C0659F"/>
    <w:rsid w:val="00C06E24"/>
    <w:rsid w:val="00C1090E"/>
    <w:rsid w:val="00C13299"/>
    <w:rsid w:val="00C13AAD"/>
    <w:rsid w:val="00C2067A"/>
    <w:rsid w:val="00C212BF"/>
    <w:rsid w:val="00C21A11"/>
    <w:rsid w:val="00C23100"/>
    <w:rsid w:val="00C23C19"/>
    <w:rsid w:val="00C24471"/>
    <w:rsid w:val="00C25D66"/>
    <w:rsid w:val="00C2672C"/>
    <w:rsid w:val="00C31837"/>
    <w:rsid w:val="00C33966"/>
    <w:rsid w:val="00C33A74"/>
    <w:rsid w:val="00C33B79"/>
    <w:rsid w:val="00C34F2A"/>
    <w:rsid w:val="00C359C5"/>
    <w:rsid w:val="00C36E03"/>
    <w:rsid w:val="00C3739C"/>
    <w:rsid w:val="00C40800"/>
    <w:rsid w:val="00C421A4"/>
    <w:rsid w:val="00C42E30"/>
    <w:rsid w:val="00C46950"/>
    <w:rsid w:val="00C47ABA"/>
    <w:rsid w:val="00C47E39"/>
    <w:rsid w:val="00C50BA4"/>
    <w:rsid w:val="00C522CF"/>
    <w:rsid w:val="00C561EF"/>
    <w:rsid w:val="00C606B9"/>
    <w:rsid w:val="00C62179"/>
    <w:rsid w:val="00C71B35"/>
    <w:rsid w:val="00C742A7"/>
    <w:rsid w:val="00C750AF"/>
    <w:rsid w:val="00C75233"/>
    <w:rsid w:val="00C8207F"/>
    <w:rsid w:val="00C82095"/>
    <w:rsid w:val="00C82235"/>
    <w:rsid w:val="00C83C37"/>
    <w:rsid w:val="00C846E1"/>
    <w:rsid w:val="00C8562E"/>
    <w:rsid w:val="00C87479"/>
    <w:rsid w:val="00C93FE3"/>
    <w:rsid w:val="00C94565"/>
    <w:rsid w:val="00C97160"/>
    <w:rsid w:val="00CA07FC"/>
    <w:rsid w:val="00CA1DB4"/>
    <w:rsid w:val="00CA5927"/>
    <w:rsid w:val="00CA59F3"/>
    <w:rsid w:val="00CA7F5E"/>
    <w:rsid w:val="00CB0490"/>
    <w:rsid w:val="00CB1892"/>
    <w:rsid w:val="00CB4073"/>
    <w:rsid w:val="00CB431D"/>
    <w:rsid w:val="00CB6B9E"/>
    <w:rsid w:val="00CC18FB"/>
    <w:rsid w:val="00CC55C2"/>
    <w:rsid w:val="00CC566D"/>
    <w:rsid w:val="00CC7854"/>
    <w:rsid w:val="00CC78EF"/>
    <w:rsid w:val="00CD0335"/>
    <w:rsid w:val="00CD03D1"/>
    <w:rsid w:val="00CD0482"/>
    <w:rsid w:val="00CD3976"/>
    <w:rsid w:val="00CE1D57"/>
    <w:rsid w:val="00CE2565"/>
    <w:rsid w:val="00CE2A4B"/>
    <w:rsid w:val="00CE48F5"/>
    <w:rsid w:val="00CF4531"/>
    <w:rsid w:val="00CF49A3"/>
    <w:rsid w:val="00CF5C73"/>
    <w:rsid w:val="00CF61A9"/>
    <w:rsid w:val="00D01AFF"/>
    <w:rsid w:val="00D0481B"/>
    <w:rsid w:val="00D04F93"/>
    <w:rsid w:val="00D07582"/>
    <w:rsid w:val="00D10649"/>
    <w:rsid w:val="00D10F27"/>
    <w:rsid w:val="00D10FFF"/>
    <w:rsid w:val="00D12DAD"/>
    <w:rsid w:val="00D13114"/>
    <w:rsid w:val="00D15108"/>
    <w:rsid w:val="00D15973"/>
    <w:rsid w:val="00D1699D"/>
    <w:rsid w:val="00D20608"/>
    <w:rsid w:val="00D21DFC"/>
    <w:rsid w:val="00D22410"/>
    <w:rsid w:val="00D22BB0"/>
    <w:rsid w:val="00D2371D"/>
    <w:rsid w:val="00D34AC8"/>
    <w:rsid w:val="00D354E2"/>
    <w:rsid w:val="00D37A1E"/>
    <w:rsid w:val="00D40EC9"/>
    <w:rsid w:val="00D413D1"/>
    <w:rsid w:val="00D4410D"/>
    <w:rsid w:val="00D51B08"/>
    <w:rsid w:val="00D53CB7"/>
    <w:rsid w:val="00D54BE8"/>
    <w:rsid w:val="00D55469"/>
    <w:rsid w:val="00D57F06"/>
    <w:rsid w:val="00D61872"/>
    <w:rsid w:val="00D667B0"/>
    <w:rsid w:val="00D72015"/>
    <w:rsid w:val="00D72637"/>
    <w:rsid w:val="00D734F6"/>
    <w:rsid w:val="00D773F8"/>
    <w:rsid w:val="00D9027C"/>
    <w:rsid w:val="00D90697"/>
    <w:rsid w:val="00D91FF0"/>
    <w:rsid w:val="00D94992"/>
    <w:rsid w:val="00D95F09"/>
    <w:rsid w:val="00D966DB"/>
    <w:rsid w:val="00DA215C"/>
    <w:rsid w:val="00DA43D9"/>
    <w:rsid w:val="00DA55BF"/>
    <w:rsid w:val="00DB3D6F"/>
    <w:rsid w:val="00DB46F2"/>
    <w:rsid w:val="00DB4D9F"/>
    <w:rsid w:val="00DB555E"/>
    <w:rsid w:val="00DB57E7"/>
    <w:rsid w:val="00DC0E79"/>
    <w:rsid w:val="00DC3B79"/>
    <w:rsid w:val="00DC50B4"/>
    <w:rsid w:val="00DC5F5B"/>
    <w:rsid w:val="00DC65EE"/>
    <w:rsid w:val="00DC6822"/>
    <w:rsid w:val="00DC79EB"/>
    <w:rsid w:val="00DD31C9"/>
    <w:rsid w:val="00DD3EE5"/>
    <w:rsid w:val="00DD4B47"/>
    <w:rsid w:val="00DE1CAA"/>
    <w:rsid w:val="00DF1374"/>
    <w:rsid w:val="00DF2934"/>
    <w:rsid w:val="00DF4084"/>
    <w:rsid w:val="00DF4917"/>
    <w:rsid w:val="00E04D9C"/>
    <w:rsid w:val="00E12F26"/>
    <w:rsid w:val="00E14114"/>
    <w:rsid w:val="00E15EA8"/>
    <w:rsid w:val="00E178DB"/>
    <w:rsid w:val="00E21265"/>
    <w:rsid w:val="00E22F5B"/>
    <w:rsid w:val="00E23232"/>
    <w:rsid w:val="00E23539"/>
    <w:rsid w:val="00E31420"/>
    <w:rsid w:val="00E32D64"/>
    <w:rsid w:val="00E37B1F"/>
    <w:rsid w:val="00E40ADB"/>
    <w:rsid w:val="00E42BE2"/>
    <w:rsid w:val="00E505F9"/>
    <w:rsid w:val="00E50778"/>
    <w:rsid w:val="00E53DE5"/>
    <w:rsid w:val="00E54581"/>
    <w:rsid w:val="00E54BB1"/>
    <w:rsid w:val="00E5684B"/>
    <w:rsid w:val="00E56987"/>
    <w:rsid w:val="00E56E72"/>
    <w:rsid w:val="00E66721"/>
    <w:rsid w:val="00E66B24"/>
    <w:rsid w:val="00E74423"/>
    <w:rsid w:val="00E777C1"/>
    <w:rsid w:val="00E777E2"/>
    <w:rsid w:val="00E8108F"/>
    <w:rsid w:val="00E826A0"/>
    <w:rsid w:val="00E82958"/>
    <w:rsid w:val="00E83448"/>
    <w:rsid w:val="00E85984"/>
    <w:rsid w:val="00E9657B"/>
    <w:rsid w:val="00EA04C0"/>
    <w:rsid w:val="00EA237A"/>
    <w:rsid w:val="00EA5404"/>
    <w:rsid w:val="00EA54C0"/>
    <w:rsid w:val="00EA64D7"/>
    <w:rsid w:val="00EA74CE"/>
    <w:rsid w:val="00EA7A87"/>
    <w:rsid w:val="00EA7E0A"/>
    <w:rsid w:val="00EB0142"/>
    <w:rsid w:val="00EB40BF"/>
    <w:rsid w:val="00EB470B"/>
    <w:rsid w:val="00EB5B66"/>
    <w:rsid w:val="00EC1963"/>
    <w:rsid w:val="00EC3882"/>
    <w:rsid w:val="00EC6C71"/>
    <w:rsid w:val="00ED01C6"/>
    <w:rsid w:val="00ED4984"/>
    <w:rsid w:val="00ED60CB"/>
    <w:rsid w:val="00EE1B9E"/>
    <w:rsid w:val="00EE36D4"/>
    <w:rsid w:val="00EE3E65"/>
    <w:rsid w:val="00EE66AB"/>
    <w:rsid w:val="00EE6CC6"/>
    <w:rsid w:val="00EF1C9A"/>
    <w:rsid w:val="00EF2B6A"/>
    <w:rsid w:val="00EF71D3"/>
    <w:rsid w:val="00F00588"/>
    <w:rsid w:val="00F043A4"/>
    <w:rsid w:val="00F0616D"/>
    <w:rsid w:val="00F12CB3"/>
    <w:rsid w:val="00F132FE"/>
    <w:rsid w:val="00F17A92"/>
    <w:rsid w:val="00F22FE5"/>
    <w:rsid w:val="00F235AE"/>
    <w:rsid w:val="00F24539"/>
    <w:rsid w:val="00F26B6A"/>
    <w:rsid w:val="00F27CEF"/>
    <w:rsid w:val="00F27F54"/>
    <w:rsid w:val="00F311A7"/>
    <w:rsid w:val="00F31945"/>
    <w:rsid w:val="00F34908"/>
    <w:rsid w:val="00F357E2"/>
    <w:rsid w:val="00F36FBE"/>
    <w:rsid w:val="00F43C41"/>
    <w:rsid w:val="00F53019"/>
    <w:rsid w:val="00F54A3E"/>
    <w:rsid w:val="00F55589"/>
    <w:rsid w:val="00F6308F"/>
    <w:rsid w:val="00F63A28"/>
    <w:rsid w:val="00F64CF4"/>
    <w:rsid w:val="00F65783"/>
    <w:rsid w:val="00F73495"/>
    <w:rsid w:val="00F73E2D"/>
    <w:rsid w:val="00F74456"/>
    <w:rsid w:val="00F74675"/>
    <w:rsid w:val="00F807F9"/>
    <w:rsid w:val="00F8222A"/>
    <w:rsid w:val="00F8397E"/>
    <w:rsid w:val="00F83B0F"/>
    <w:rsid w:val="00F86D1C"/>
    <w:rsid w:val="00F91BD6"/>
    <w:rsid w:val="00F9274E"/>
    <w:rsid w:val="00F93521"/>
    <w:rsid w:val="00F938B1"/>
    <w:rsid w:val="00F93A8B"/>
    <w:rsid w:val="00F94F1D"/>
    <w:rsid w:val="00F951FA"/>
    <w:rsid w:val="00F9552A"/>
    <w:rsid w:val="00FA0FBA"/>
    <w:rsid w:val="00FA3959"/>
    <w:rsid w:val="00FA57E1"/>
    <w:rsid w:val="00FB1642"/>
    <w:rsid w:val="00FB6CCA"/>
    <w:rsid w:val="00FC2313"/>
    <w:rsid w:val="00FC38F1"/>
    <w:rsid w:val="00FC5874"/>
    <w:rsid w:val="00FD0A17"/>
    <w:rsid w:val="00FD0AD9"/>
    <w:rsid w:val="00FD4E06"/>
    <w:rsid w:val="00FD6B45"/>
    <w:rsid w:val="00FD713C"/>
    <w:rsid w:val="00FE22CA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E37B1F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4472B7"/>
    <w:pPr>
      <w:spacing w:before="100" w:beforeAutospacing="1" w:after="100" w:afterAutospacing="1" w:line="240" w:lineRule="auto"/>
    </w:pPr>
    <w:rPr>
      <w:rFonts w:ascii="Calibri" w:eastAsiaTheme="minorHAnsi" w:hAnsi="Calibri" w:cs="Calibri"/>
      <w:color w:val="auto"/>
      <w:szCs w:val="22"/>
      <w:lang w:eastAsia="de-DE"/>
    </w:rPr>
  </w:style>
  <w:style w:type="character" w:styleId="Fett">
    <w:name w:val="Strong"/>
    <w:basedOn w:val="Absatz-Standardschriftart"/>
    <w:uiPriority w:val="22"/>
    <w:qFormat/>
    <w:rsid w:val="004472B7"/>
    <w:rPr>
      <w:b/>
      <w:bCs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185F0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F1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8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gtue.news/technik/sommerreifen-im-test-so-gut-ist-guensti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A3035E-C968-4099-8AB8-2D6391EE3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2021-05-05T12:08:00Z</cp:lastPrinted>
  <dcterms:created xsi:type="dcterms:W3CDTF">2022-04-09T13:44:00Z</dcterms:created>
  <dcterms:modified xsi:type="dcterms:W3CDTF">2022-04-09T13:44:00Z</dcterms:modified>
</cp:coreProperties>
</file>