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C3A4A" w14:textId="14174E0F" w:rsidR="00A81DAF" w:rsidRPr="00735C59" w:rsidRDefault="0030077D" w:rsidP="00A81DAF">
      <w:pPr>
        <w:spacing w:line="400" w:lineRule="exact"/>
        <w:ind w:right="2120"/>
        <w:rPr>
          <w:rStyle w:val="berschrift1Zchn"/>
          <w:rFonts w:eastAsia="Calibri" w:cs="Arial"/>
        </w:rPr>
      </w:pPr>
      <w:r w:rsidRPr="00735C59">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5948F40B" w:rsidR="00436749" w:rsidRPr="00735C59" w:rsidRDefault="00F06536" w:rsidP="00436749">
                            <w:pPr>
                              <w:pStyle w:val="Titel"/>
                              <w:rPr>
                                <w:rFonts w:cs="Arial"/>
                                <w:color w:val="4D4D4C"/>
                              </w:rPr>
                            </w:pPr>
                            <w:r w:rsidRPr="00735C59">
                              <w:rPr>
                                <w:rFonts w:cs="Arial"/>
                                <w:color w:val="4D4D4C"/>
                              </w:rPr>
                              <w:t>11</w:t>
                            </w:r>
                            <w:r w:rsidR="00914F1D" w:rsidRPr="00735C59">
                              <w:rPr>
                                <w:rFonts w:cs="Arial"/>
                                <w:color w:val="4D4D4C"/>
                              </w:rPr>
                              <w:t>.</w:t>
                            </w:r>
                            <w:r w:rsidR="009C4D60" w:rsidRPr="00735C59">
                              <w:rPr>
                                <w:rFonts w:cs="Arial"/>
                                <w:color w:val="4D4D4C"/>
                              </w:rPr>
                              <w:t xml:space="preserve"> </w:t>
                            </w:r>
                            <w:r w:rsidR="00914F1D" w:rsidRPr="00735C59">
                              <w:rPr>
                                <w:rFonts w:cs="Arial"/>
                                <w:color w:val="4D4D4C"/>
                              </w:rPr>
                              <w:t>Juli</w:t>
                            </w:r>
                            <w:r w:rsidR="009C4D60" w:rsidRPr="00735C59">
                              <w:rPr>
                                <w:rFonts w:cs="Arial"/>
                                <w:color w:val="4D4D4C"/>
                              </w:rPr>
                              <w:t xml:space="preserve"> </w:t>
                            </w:r>
                            <w:r w:rsidR="00914F1D" w:rsidRPr="00735C59">
                              <w:rPr>
                                <w:rFonts w:cs="Arial"/>
                                <w:color w:val="4D4D4C"/>
                              </w:rPr>
                              <w:t>202</w:t>
                            </w:r>
                            <w:r w:rsidR="004844B9" w:rsidRPr="00735C59">
                              <w:rPr>
                                <w:rFonts w:cs="Arial"/>
                                <w:color w:val="4D4D4C"/>
                              </w:rPr>
                              <w:t>4</w:t>
                            </w:r>
                          </w:p>
                          <w:p w14:paraId="09848F0D" w14:textId="5CA5B34F" w:rsidR="00436749" w:rsidRPr="00735C59" w:rsidRDefault="00436749" w:rsidP="002D5BC3">
                            <w:pPr>
                              <w:pStyle w:val="berschrift2"/>
                              <w:rPr>
                                <w:rFonts w:cs="Arial"/>
                              </w:rPr>
                            </w:pPr>
                            <w:r w:rsidRPr="00735C59">
                              <w:rPr>
                                <w:rFonts w:cs="Arial"/>
                              </w:rPr>
                              <w:t>Pressemitteilung</w:t>
                            </w:r>
                          </w:p>
                          <w:p w14:paraId="3D709AEC" w14:textId="0A9659E2" w:rsidR="00436749" w:rsidRPr="00735C59" w:rsidRDefault="00436749" w:rsidP="00832E68">
                            <w:pPr>
                              <w:rPr>
                                <w:rFonts w:cs="Arial"/>
                                <w:color w:val="4D4D4C"/>
                                <w:sz w:val="16"/>
                                <w:szCs w:val="16"/>
                              </w:rPr>
                            </w:pPr>
                            <w:r w:rsidRPr="00735C59">
                              <w:rPr>
                                <w:rFonts w:cs="Arial"/>
                                <w:color w:val="4D4D4C"/>
                              </w:rPr>
                              <w:t>Ihr Ansprechpartner</w:t>
                            </w:r>
                            <w:r w:rsidR="00832E68" w:rsidRPr="00735C59">
                              <w:rPr>
                                <w:rFonts w:cs="Arial"/>
                                <w:color w:val="4D4D4C"/>
                              </w:rPr>
                              <w:br/>
                            </w:r>
                            <w:r w:rsidR="00914F1D" w:rsidRPr="00735C59">
                              <w:rPr>
                                <w:rFonts w:cs="Arial"/>
                                <w:color w:val="4D4D4C"/>
                              </w:rPr>
                              <w:t>Frank</w:t>
                            </w:r>
                            <w:r w:rsidRPr="00735C59">
                              <w:rPr>
                                <w:rFonts w:cs="Arial"/>
                                <w:color w:val="4D4D4C"/>
                              </w:rPr>
                              <w:t xml:space="preserve"> </w:t>
                            </w:r>
                            <w:r w:rsidR="00914F1D" w:rsidRPr="00735C59">
                              <w:rPr>
                                <w:rFonts w:cs="Arial"/>
                                <w:color w:val="4D4D4C"/>
                              </w:rPr>
                              <w:t>Reichert</w:t>
                            </w:r>
                            <w:r w:rsidR="00832E68" w:rsidRPr="00735C59">
                              <w:rPr>
                                <w:rFonts w:cs="Arial"/>
                                <w:color w:val="4D4D4C"/>
                              </w:rPr>
                              <w:br/>
                            </w:r>
                            <w:r w:rsidR="00914F1D" w:rsidRPr="00735C59">
                              <w:rPr>
                                <w:rFonts w:cs="Arial"/>
                                <w:color w:val="4D4D4C"/>
                                <w:sz w:val="16"/>
                                <w:szCs w:val="16"/>
                              </w:rPr>
                              <w:t>Leiter Unternehmenskommunikation</w:t>
                            </w:r>
                          </w:p>
                          <w:p w14:paraId="23F4283A" w14:textId="788B96F3" w:rsidR="00436749" w:rsidRPr="00735C59" w:rsidRDefault="00436749" w:rsidP="00436749">
                            <w:pPr>
                              <w:rPr>
                                <w:rFonts w:cs="Arial"/>
                                <w:color w:val="4D4D4C"/>
                                <w:lang w:val="en-US"/>
                              </w:rPr>
                            </w:pPr>
                            <w:r w:rsidRPr="00735C59">
                              <w:rPr>
                                <w:rFonts w:cs="Arial"/>
                                <w:color w:val="4D4D4C"/>
                                <w:lang w:val="en-US"/>
                              </w:rPr>
                              <w:t>Tel. +49 (0)711 97676-</w:t>
                            </w:r>
                            <w:r w:rsidR="00914F1D" w:rsidRPr="00735C59">
                              <w:rPr>
                                <w:rFonts w:cs="Arial"/>
                                <w:color w:val="4D4D4C"/>
                                <w:lang w:val="en-US"/>
                              </w:rPr>
                              <w:t>620</w:t>
                            </w:r>
                            <w:r w:rsidR="00832E68" w:rsidRPr="00735C59">
                              <w:rPr>
                                <w:rFonts w:cs="Arial"/>
                                <w:color w:val="4D4D4C"/>
                                <w:lang w:val="en-US"/>
                              </w:rPr>
                              <w:br/>
                              <w:t>F</w:t>
                            </w:r>
                            <w:r w:rsidRPr="00735C59">
                              <w:rPr>
                                <w:rFonts w:cs="Arial"/>
                                <w:color w:val="4D4D4C"/>
                                <w:lang w:val="en-US"/>
                              </w:rPr>
                              <w:t>ax: +49 (0)711 97676-</w:t>
                            </w:r>
                            <w:r w:rsidR="00914F1D" w:rsidRPr="00735C59">
                              <w:rPr>
                                <w:rFonts w:cs="Arial"/>
                                <w:color w:val="4D4D4C"/>
                                <w:lang w:val="en-US"/>
                              </w:rPr>
                              <w:t>609</w:t>
                            </w:r>
                          </w:p>
                          <w:p w14:paraId="68B80066" w14:textId="23B21716" w:rsidR="00436749" w:rsidRPr="00735C59" w:rsidRDefault="00914F1D" w:rsidP="002D5BC3">
                            <w:pPr>
                              <w:pStyle w:val="Titel"/>
                              <w:rPr>
                                <w:rFonts w:cs="Arial"/>
                                <w:color w:val="4D4D4C"/>
                                <w:lang w:val="en-US"/>
                              </w:rPr>
                            </w:pPr>
                            <w:r w:rsidRPr="00735C59">
                              <w:rPr>
                                <w:rFonts w:cs="Arial"/>
                                <w:color w:val="4D4D4C"/>
                                <w:lang w:val="en-US"/>
                              </w:rPr>
                              <w:t>frank.reichert</w:t>
                            </w:r>
                            <w:r w:rsidR="00436749" w:rsidRPr="00735C59">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5948F40B" w:rsidR="00436749" w:rsidRPr="00735C59" w:rsidRDefault="00F06536" w:rsidP="00436749">
                      <w:pPr>
                        <w:pStyle w:val="Titel"/>
                        <w:rPr>
                          <w:rFonts w:cs="Arial"/>
                          <w:color w:val="4D4D4C"/>
                        </w:rPr>
                      </w:pPr>
                      <w:r w:rsidRPr="00735C59">
                        <w:rPr>
                          <w:rFonts w:cs="Arial"/>
                          <w:color w:val="4D4D4C"/>
                        </w:rPr>
                        <w:t>11</w:t>
                      </w:r>
                      <w:r w:rsidR="00914F1D" w:rsidRPr="00735C59">
                        <w:rPr>
                          <w:rFonts w:cs="Arial"/>
                          <w:color w:val="4D4D4C"/>
                        </w:rPr>
                        <w:t>.</w:t>
                      </w:r>
                      <w:r w:rsidR="009C4D60" w:rsidRPr="00735C59">
                        <w:rPr>
                          <w:rFonts w:cs="Arial"/>
                          <w:color w:val="4D4D4C"/>
                        </w:rPr>
                        <w:t xml:space="preserve"> </w:t>
                      </w:r>
                      <w:r w:rsidR="00914F1D" w:rsidRPr="00735C59">
                        <w:rPr>
                          <w:rFonts w:cs="Arial"/>
                          <w:color w:val="4D4D4C"/>
                        </w:rPr>
                        <w:t>Juli</w:t>
                      </w:r>
                      <w:r w:rsidR="009C4D60" w:rsidRPr="00735C59">
                        <w:rPr>
                          <w:rFonts w:cs="Arial"/>
                          <w:color w:val="4D4D4C"/>
                        </w:rPr>
                        <w:t xml:space="preserve"> </w:t>
                      </w:r>
                      <w:r w:rsidR="00914F1D" w:rsidRPr="00735C59">
                        <w:rPr>
                          <w:rFonts w:cs="Arial"/>
                          <w:color w:val="4D4D4C"/>
                        </w:rPr>
                        <w:t>202</w:t>
                      </w:r>
                      <w:r w:rsidR="004844B9" w:rsidRPr="00735C59">
                        <w:rPr>
                          <w:rFonts w:cs="Arial"/>
                          <w:color w:val="4D4D4C"/>
                        </w:rPr>
                        <w:t>4</w:t>
                      </w:r>
                    </w:p>
                    <w:p w14:paraId="09848F0D" w14:textId="5CA5B34F" w:rsidR="00436749" w:rsidRPr="00735C59" w:rsidRDefault="00436749" w:rsidP="002D5BC3">
                      <w:pPr>
                        <w:pStyle w:val="berschrift2"/>
                        <w:rPr>
                          <w:rFonts w:cs="Arial"/>
                        </w:rPr>
                      </w:pPr>
                      <w:r w:rsidRPr="00735C59">
                        <w:rPr>
                          <w:rFonts w:cs="Arial"/>
                        </w:rPr>
                        <w:t>Pressemitteilung</w:t>
                      </w:r>
                    </w:p>
                    <w:p w14:paraId="3D709AEC" w14:textId="0A9659E2" w:rsidR="00436749" w:rsidRPr="00735C59" w:rsidRDefault="00436749" w:rsidP="00832E68">
                      <w:pPr>
                        <w:rPr>
                          <w:rFonts w:cs="Arial"/>
                          <w:color w:val="4D4D4C"/>
                          <w:sz w:val="16"/>
                          <w:szCs w:val="16"/>
                        </w:rPr>
                      </w:pPr>
                      <w:r w:rsidRPr="00735C59">
                        <w:rPr>
                          <w:rFonts w:cs="Arial"/>
                          <w:color w:val="4D4D4C"/>
                        </w:rPr>
                        <w:t>Ihr Ansprechpartner</w:t>
                      </w:r>
                      <w:r w:rsidR="00832E68" w:rsidRPr="00735C59">
                        <w:rPr>
                          <w:rFonts w:cs="Arial"/>
                          <w:color w:val="4D4D4C"/>
                        </w:rPr>
                        <w:br/>
                      </w:r>
                      <w:r w:rsidR="00914F1D" w:rsidRPr="00735C59">
                        <w:rPr>
                          <w:rFonts w:cs="Arial"/>
                          <w:color w:val="4D4D4C"/>
                        </w:rPr>
                        <w:t>Frank</w:t>
                      </w:r>
                      <w:r w:rsidRPr="00735C59">
                        <w:rPr>
                          <w:rFonts w:cs="Arial"/>
                          <w:color w:val="4D4D4C"/>
                        </w:rPr>
                        <w:t xml:space="preserve"> </w:t>
                      </w:r>
                      <w:r w:rsidR="00914F1D" w:rsidRPr="00735C59">
                        <w:rPr>
                          <w:rFonts w:cs="Arial"/>
                          <w:color w:val="4D4D4C"/>
                        </w:rPr>
                        <w:t>Reichert</w:t>
                      </w:r>
                      <w:r w:rsidR="00832E68" w:rsidRPr="00735C59">
                        <w:rPr>
                          <w:rFonts w:cs="Arial"/>
                          <w:color w:val="4D4D4C"/>
                        </w:rPr>
                        <w:br/>
                      </w:r>
                      <w:r w:rsidR="00914F1D" w:rsidRPr="00735C59">
                        <w:rPr>
                          <w:rFonts w:cs="Arial"/>
                          <w:color w:val="4D4D4C"/>
                          <w:sz w:val="16"/>
                          <w:szCs w:val="16"/>
                        </w:rPr>
                        <w:t>Leiter Unternehmenskommunikation</w:t>
                      </w:r>
                    </w:p>
                    <w:p w14:paraId="23F4283A" w14:textId="788B96F3" w:rsidR="00436749" w:rsidRPr="00735C59" w:rsidRDefault="00436749" w:rsidP="00436749">
                      <w:pPr>
                        <w:rPr>
                          <w:rFonts w:cs="Arial"/>
                          <w:color w:val="4D4D4C"/>
                          <w:lang w:val="en-US"/>
                        </w:rPr>
                      </w:pPr>
                      <w:r w:rsidRPr="00735C59">
                        <w:rPr>
                          <w:rFonts w:cs="Arial"/>
                          <w:color w:val="4D4D4C"/>
                          <w:lang w:val="en-US"/>
                        </w:rPr>
                        <w:t>Tel. +49 (0)711 97676-</w:t>
                      </w:r>
                      <w:r w:rsidR="00914F1D" w:rsidRPr="00735C59">
                        <w:rPr>
                          <w:rFonts w:cs="Arial"/>
                          <w:color w:val="4D4D4C"/>
                          <w:lang w:val="en-US"/>
                        </w:rPr>
                        <w:t>620</w:t>
                      </w:r>
                      <w:r w:rsidR="00832E68" w:rsidRPr="00735C59">
                        <w:rPr>
                          <w:rFonts w:cs="Arial"/>
                          <w:color w:val="4D4D4C"/>
                          <w:lang w:val="en-US"/>
                        </w:rPr>
                        <w:br/>
                        <w:t>F</w:t>
                      </w:r>
                      <w:r w:rsidRPr="00735C59">
                        <w:rPr>
                          <w:rFonts w:cs="Arial"/>
                          <w:color w:val="4D4D4C"/>
                          <w:lang w:val="en-US"/>
                        </w:rPr>
                        <w:t>ax: +49 (0)711 97676-</w:t>
                      </w:r>
                      <w:r w:rsidR="00914F1D" w:rsidRPr="00735C59">
                        <w:rPr>
                          <w:rFonts w:cs="Arial"/>
                          <w:color w:val="4D4D4C"/>
                          <w:lang w:val="en-US"/>
                        </w:rPr>
                        <w:t>609</w:t>
                      </w:r>
                    </w:p>
                    <w:p w14:paraId="68B80066" w14:textId="23B21716" w:rsidR="00436749" w:rsidRPr="00735C59" w:rsidRDefault="00914F1D" w:rsidP="002D5BC3">
                      <w:pPr>
                        <w:pStyle w:val="Titel"/>
                        <w:rPr>
                          <w:rFonts w:cs="Arial"/>
                          <w:color w:val="4D4D4C"/>
                          <w:lang w:val="en-US"/>
                        </w:rPr>
                      </w:pPr>
                      <w:r w:rsidRPr="00735C59">
                        <w:rPr>
                          <w:rFonts w:cs="Arial"/>
                          <w:color w:val="4D4D4C"/>
                          <w:lang w:val="en-US"/>
                        </w:rPr>
                        <w:t>frank.reichert</w:t>
                      </w:r>
                      <w:r w:rsidR="00436749" w:rsidRPr="00735C59">
                        <w:rPr>
                          <w:rFonts w:cs="Arial"/>
                          <w:color w:val="4D4D4C"/>
                          <w:lang w:val="en-US"/>
                        </w:rPr>
                        <w:t>@gtue.de</w:t>
                      </w:r>
                    </w:p>
                  </w:txbxContent>
                </v:textbox>
              </v:shape>
            </w:pict>
          </mc:Fallback>
        </mc:AlternateContent>
      </w:r>
      <w:r w:rsidR="00914F1D" w:rsidRPr="00735C59">
        <w:rPr>
          <w:rStyle w:val="berschrift1Zchn"/>
          <w:rFonts w:eastAsia="Calibri" w:cs="Arial"/>
        </w:rPr>
        <w:br/>
      </w:r>
      <w:r w:rsidR="00914F1D" w:rsidRPr="00735C59">
        <w:rPr>
          <w:rStyle w:val="berschrift1Zchn"/>
          <w:rFonts w:eastAsia="Calibri" w:cs="Arial"/>
        </w:rPr>
        <w:br/>
      </w:r>
      <w:r w:rsidR="00914F1D" w:rsidRPr="00735C59">
        <w:rPr>
          <w:rStyle w:val="berschrift1Zchn"/>
          <w:rFonts w:eastAsia="Calibri" w:cs="Arial"/>
        </w:rPr>
        <w:br/>
      </w:r>
      <w:r w:rsidR="00914F1D" w:rsidRPr="00735C59">
        <w:rPr>
          <w:rStyle w:val="berschrift1Zchn"/>
          <w:rFonts w:eastAsia="Calibri" w:cs="Arial"/>
        </w:rPr>
        <w:br/>
      </w:r>
      <w:r w:rsidR="0004665B" w:rsidRPr="00735C59">
        <w:rPr>
          <w:rStyle w:val="berschrift1Zchn"/>
          <w:rFonts w:eastAsia="Calibri" w:cs="Arial"/>
        </w:rPr>
        <w:br/>
      </w:r>
      <w:r w:rsidR="00914F1D" w:rsidRPr="00735C59">
        <w:rPr>
          <w:rStyle w:val="berschrift1Zchn"/>
          <w:rFonts w:eastAsia="Calibri" w:cs="Arial"/>
        </w:rPr>
        <w:br/>
      </w:r>
      <w:r w:rsidR="00914F1D" w:rsidRPr="00735C59">
        <w:rPr>
          <w:rStyle w:val="berschrift1Zchn"/>
          <w:rFonts w:eastAsia="Calibri" w:cs="Arial"/>
        </w:rPr>
        <w:br/>
      </w:r>
      <w:r w:rsidR="00FA60C0" w:rsidRPr="00735C59">
        <w:rPr>
          <w:rStyle w:val="berschrift1Zchn"/>
          <w:rFonts w:eastAsia="Calibri" w:cs="Arial"/>
        </w:rPr>
        <w:t>Die GTÜ dokumentiert ihr Engagement für Nachhaltigkeit</w:t>
      </w:r>
    </w:p>
    <w:p w14:paraId="0F8B5EED" w14:textId="77777777" w:rsidR="00F938A6" w:rsidRPr="00735C59" w:rsidRDefault="00F938A6" w:rsidP="006D60C5">
      <w:pPr>
        <w:spacing w:line="400" w:lineRule="exact"/>
        <w:ind w:right="2120"/>
        <w:rPr>
          <w:rStyle w:val="berschrift1Zchn"/>
          <w:rFonts w:eastAsia="Calibri" w:cs="Arial"/>
        </w:rPr>
      </w:pPr>
    </w:p>
    <w:p w14:paraId="1E84E10A" w14:textId="77777777" w:rsidR="00745248" w:rsidRPr="00735C59" w:rsidRDefault="00745248" w:rsidP="00745248">
      <w:pPr>
        <w:pStyle w:val="Aufzhlung"/>
        <w:numPr>
          <w:ilvl w:val="0"/>
          <w:numId w:val="10"/>
        </w:numPr>
        <w:rPr>
          <w:rFonts w:cs="Arial"/>
        </w:rPr>
      </w:pPr>
      <w:r w:rsidRPr="00735C59">
        <w:rPr>
          <w:rFonts w:cs="Arial"/>
        </w:rPr>
        <w:t>Ökonomische, ökologische und soziale Verantwortung</w:t>
      </w:r>
    </w:p>
    <w:p w14:paraId="1E603DDE" w14:textId="77777777" w:rsidR="00745248" w:rsidRPr="00735C59" w:rsidRDefault="00745248" w:rsidP="00745248">
      <w:pPr>
        <w:pStyle w:val="Aufzhlung"/>
        <w:numPr>
          <w:ilvl w:val="0"/>
          <w:numId w:val="10"/>
        </w:numPr>
        <w:ind w:left="357" w:right="2121" w:hanging="357"/>
        <w:rPr>
          <w:rFonts w:cs="Arial"/>
        </w:rPr>
      </w:pPr>
      <w:r w:rsidRPr="00735C59">
        <w:rPr>
          <w:rFonts w:cs="Arial"/>
        </w:rPr>
        <w:t xml:space="preserve">Nachhaltiges Handeln als entscheidende Aufgabe </w:t>
      </w:r>
    </w:p>
    <w:p w14:paraId="54F23D4D" w14:textId="7FB38EAA" w:rsidR="00A81DAF" w:rsidRPr="00735C59" w:rsidRDefault="00FA60C0" w:rsidP="00A81DAF">
      <w:pPr>
        <w:pStyle w:val="Aufzhlung"/>
        <w:numPr>
          <w:ilvl w:val="0"/>
          <w:numId w:val="10"/>
        </w:numPr>
        <w:rPr>
          <w:rFonts w:cs="Arial"/>
        </w:rPr>
      </w:pPr>
      <w:r w:rsidRPr="00735C59">
        <w:rPr>
          <w:rFonts w:cs="Arial"/>
        </w:rPr>
        <w:t>Die Prüforganisation ist eines der WIN-Charta-Unternehmen des</w:t>
      </w:r>
      <w:r w:rsidR="00305AFA" w:rsidRPr="00735C59">
        <w:rPr>
          <w:rFonts w:cs="Arial"/>
        </w:rPr>
        <w:br/>
      </w:r>
      <w:r w:rsidRPr="00735C59">
        <w:rPr>
          <w:rFonts w:cs="Arial"/>
        </w:rPr>
        <w:t>Landes Baden-Württemberg</w:t>
      </w:r>
    </w:p>
    <w:p w14:paraId="27E167F4" w14:textId="77777777" w:rsidR="00135F75" w:rsidRPr="00735C59" w:rsidRDefault="00135F75" w:rsidP="00135F75">
      <w:pPr>
        <w:pStyle w:val="Aufzhlung"/>
        <w:numPr>
          <w:ilvl w:val="0"/>
          <w:numId w:val="0"/>
        </w:numPr>
        <w:ind w:left="357" w:hanging="357"/>
        <w:rPr>
          <w:rFonts w:cs="Arial"/>
        </w:rPr>
      </w:pPr>
    </w:p>
    <w:p w14:paraId="6DDBA330" w14:textId="7B429F3C" w:rsidR="00FF6869" w:rsidRPr="00735C59" w:rsidRDefault="00832E68" w:rsidP="00305AFA">
      <w:pPr>
        <w:ind w:right="2120"/>
        <w:jc w:val="both"/>
        <w:rPr>
          <w:rFonts w:eastAsia="Times New Roman" w:cs="Arial"/>
          <w:szCs w:val="22"/>
        </w:rPr>
      </w:pPr>
      <w:r w:rsidRPr="00735C59">
        <w:rPr>
          <w:rFonts w:cs="Arial"/>
          <w:color w:val="C6243C"/>
        </w:rPr>
        <w:t xml:space="preserve">__ </w:t>
      </w:r>
      <w:r w:rsidR="00914F1D" w:rsidRPr="00735C59">
        <w:rPr>
          <w:rFonts w:cs="Arial"/>
        </w:rPr>
        <w:t xml:space="preserve">Stuttgart. </w:t>
      </w:r>
      <w:r w:rsidR="00180C1C" w:rsidRPr="00735C59">
        <w:rPr>
          <w:rFonts w:cs="Arial"/>
        </w:rPr>
        <w:t xml:space="preserve">Die GTÜ Gesellschaft für Technische Überwachung mbH ist sich ihrer ökonomischen, ökologischen und sozialen Verantwortung bewusst. </w:t>
      </w:r>
      <w:r w:rsidR="00FB4996" w:rsidRPr="00735C59">
        <w:rPr>
          <w:rFonts w:cs="Arial"/>
        </w:rPr>
        <w:t xml:space="preserve">Das </w:t>
      </w:r>
      <w:r w:rsidR="00745248" w:rsidRPr="00735C59">
        <w:rPr>
          <w:rFonts w:cs="Arial"/>
        </w:rPr>
        <w:t xml:space="preserve">kontinuierliche Engagement des Unternehmens </w:t>
      </w:r>
      <w:r w:rsidR="00FB4996" w:rsidRPr="00735C59">
        <w:rPr>
          <w:rFonts w:cs="Arial"/>
        </w:rPr>
        <w:t xml:space="preserve">belegt </w:t>
      </w:r>
      <w:r w:rsidR="00745248" w:rsidRPr="00735C59">
        <w:rPr>
          <w:rFonts w:cs="Arial"/>
        </w:rPr>
        <w:t xml:space="preserve">jedes Jahr der </w:t>
      </w:r>
      <w:r w:rsidR="00FB4996" w:rsidRPr="00735C59">
        <w:rPr>
          <w:rFonts w:cs="Arial"/>
        </w:rPr>
        <w:t xml:space="preserve">WIN-Charta-Bericht. </w:t>
      </w:r>
      <w:r w:rsidR="00745248" w:rsidRPr="00735C59">
        <w:rPr>
          <w:rFonts w:cs="Arial"/>
        </w:rPr>
        <w:t xml:space="preserve">Dieser liegt nun für 2023 vor: Klima- und Umweltschutz, nachhaltige und faire Finanzen, Wohlbefinden der Mitarbeiterinnen und Mitarbeiter – diese und viele weitere Punkte deckt die WIN-Charta ab. Die GTÜ hat sie im Jahr 2020 unterzeichnet und sich zu den Zielen bekannt. </w:t>
      </w:r>
      <w:r w:rsidR="00805FD5" w:rsidRPr="00735C59">
        <w:rPr>
          <w:rFonts w:eastAsia="Times New Roman" w:cs="Arial"/>
          <w:szCs w:val="22"/>
        </w:rPr>
        <w:t>Die Abkürzung steht für die „Wirtschaftsinitiative Nachhaltigkeit“ des Landes</w:t>
      </w:r>
      <w:r w:rsidR="00FB4996" w:rsidRPr="00735C59">
        <w:rPr>
          <w:rFonts w:eastAsia="Times New Roman" w:cs="Arial"/>
          <w:szCs w:val="22"/>
        </w:rPr>
        <w:t xml:space="preserve"> Baden-Württemberg</w:t>
      </w:r>
      <w:r w:rsidR="00805FD5" w:rsidRPr="00735C59">
        <w:rPr>
          <w:rFonts w:eastAsia="Times New Roman" w:cs="Arial"/>
          <w:szCs w:val="22"/>
        </w:rPr>
        <w:t xml:space="preserve">. </w:t>
      </w:r>
      <w:r w:rsidR="00745248" w:rsidRPr="00735C59">
        <w:rPr>
          <w:rFonts w:eastAsia="Times New Roman" w:cs="Arial"/>
          <w:szCs w:val="22"/>
        </w:rPr>
        <w:t xml:space="preserve">Der </w:t>
      </w:r>
      <w:r w:rsidR="00FB4996" w:rsidRPr="00735C59">
        <w:rPr>
          <w:rFonts w:eastAsia="Times New Roman" w:cs="Arial"/>
          <w:szCs w:val="22"/>
        </w:rPr>
        <w:t xml:space="preserve">aktuelle </w:t>
      </w:r>
      <w:r w:rsidR="00745248" w:rsidRPr="00735C59">
        <w:rPr>
          <w:rFonts w:eastAsia="Times New Roman" w:cs="Arial"/>
          <w:szCs w:val="22"/>
        </w:rPr>
        <w:t xml:space="preserve">WIN-Charta-Bericht </w:t>
      </w:r>
      <w:r w:rsidR="00FB4996" w:rsidRPr="00735C59">
        <w:rPr>
          <w:rFonts w:eastAsia="Times New Roman" w:cs="Arial"/>
          <w:szCs w:val="22"/>
        </w:rPr>
        <w:t xml:space="preserve">ist </w:t>
      </w:r>
      <w:r w:rsidR="00FF6869" w:rsidRPr="00735C59">
        <w:rPr>
          <w:rFonts w:eastAsia="Times New Roman" w:cs="Arial"/>
          <w:szCs w:val="22"/>
        </w:rPr>
        <w:t xml:space="preserve">zu finden unter: </w:t>
      </w:r>
      <w:hyperlink r:id="rId8" w:history="1">
        <w:r w:rsidR="00FF6869" w:rsidRPr="00735C59">
          <w:rPr>
            <w:rStyle w:val="Hyperlink"/>
            <w:rFonts w:eastAsia="Times New Roman" w:cs="Arial"/>
            <w:szCs w:val="22"/>
          </w:rPr>
          <w:t>https://www.nachhaltigkeitsstrategie.de/wirtschaft/win-charta/win-charta-unternehmen/detail/gtue-gesellschaft-fuer-technische-ueberwachung-mbh</w:t>
        </w:r>
      </w:hyperlink>
    </w:p>
    <w:p w14:paraId="0583C972" w14:textId="553A17CB" w:rsidR="00135F75" w:rsidRPr="00735C59" w:rsidRDefault="00FB4996" w:rsidP="00305AFA">
      <w:pPr>
        <w:ind w:right="2120"/>
        <w:jc w:val="both"/>
        <w:rPr>
          <w:rFonts w:cs="Arial"/>
        </w:rPr>
      </w:pPr>
      <w:r w:rsidRPr="00735C59">
        <w:rPr>
          <w:rFonts w:cs="Arial"/>
          <w:color w:val="C6243C"/>
        </w:rPr>
        <w:t xml:space="preserve">__ </w:t>
      </w:r>
      <w:r w:rsidR="00410F95" w:rsidRPr="00735C59">
        <w:rPr>
          <w:rFonts w:eastAsia="Times New Roman" w:cs="Arial"/>
          <w:szCs w:val="22"/>
        </w:rPr>
        <w:t>„</w:t>
      </w:r>
      <w:r w:rsidR="00175E4C" w:rsidRPr="00735C59">
        <w:rPr>
          <w:rFonts w:eastAsia="Times New Roman" w:cs="Arial"/>
          <w:szCs w:val="22"/>
        </w:rPr>
        <w:t>Nachhaltigkeit muss umfassend gelebt werden. Das tut die GTÜ in allen Bereichen und Belangen. Die WIN-Charta des Landes Baden-Württemberg gibt uns wichtige Impulse, das Engagement noch breiter und zugleich effektiver zu gestalten“, sag</w:t>
      </w:r>
      <w:r w:rsidR="008D32A7" w:rsidRPr="00735C59">
        <w:rPr>
          <w:rFonts w:eastAsia="Times New Roman" w:cs="Arial"/>
          <w:szCs w:val="22"/>
        </w:rPr>
        <w:t xml:space="preserve">t Christina Gentner, Referentin für Nachhaltigkeit </w:t>
      </w:r>
      <w:r w:rsidR="00175E4C" w:rsidRPr="00735C59">
        <w:rPr>
          <w:rFonts w:eastAsia="Times New Roman" w:cs="Arial"/>
          <w:szCs w:val="22"/>
        </w:rPr>
        <w:t>bei der GTÜ.</w:t>
      </w:r>
    </w:p>
    <w:p w14:paraId="6B254E8C" w14:textId="30AFA8D4" w:rsidR="00412B1F" w:rsidRPr="00735C59" w:rsidRDefault="00135F75" w:rsidP="00305AFA">
      <w:pPr>
        <w:ind w:right="2120"/>
        <w:jc w:val="both"/>
        <w:rPr>
          <w:rFonts w:cs="Arial"/>
        </w:rPr>
      </w:pPr>
      <w:r w:rsidRPr="00735C59">
        <w:rPr>
          <w:rFonts w:cs="Arial"/>
          <w:color w:val="C6243C"/>
        </w:rPr>
        <w:t xml:space="preserve">__ </w:t>
      </w:r>
      <w:r w:rsidR="0073386B" w:rsidRPr="00735C59">
        <w:rPr>
          <w:rFonts w:cs="Arial"/>
        </w:rPr>
        <w:t>Die Ziele der WIN-Charta sind in zwölf Leitsätzen zusammengefasst. Sie reichen von Themen wie Menschenrechte, Umweltbelange, nachhaltige und faire Finanzen</w:t>
      </w:r>
      <w:r w:rsidR="00FB4996" w:rsidRPr="00735C59">
        <w:rPr>
          <w:rFonts w:cs="Arial"/>
        </w:rPr>
        <w:t>, Wohlbefinden der Mitarbeiterinnen und Mitarbeiter</w:t>
      </w:r>
      <w:r w:rsidR="0073386B" w:rsidRPr="00735C59">
        <w:rPr>
          <w:rFonts w:cs="Arial"/>
        </w:rPr>
        <w:t xml:space="preserve"> </w:t>
      </w:r>
      <w:r w:rsidR="00412B1F" w:rsidRPr="00735C59">
        <w:rPr>
          <w:rFonts w:cs="Arial"/>
        </w:rPr>
        <w:t xml:space="preserve">bis </w:t>
      </w:r>
      <w:r w:rsidR="00175E4C" w:rsidRPr="00735C59">
        <w:rPr>
          <w:rFonts w:cs="Arial"/>
        </w:rPr>
        <w:t>zur Identifikation mit der Region</w:t>
      </w:r>
      <w:r w:rsidR="00412B1F" w:rsidRPr="00735C59">
        <w:rPr>
          <w:rFonts w:cs="Arial"/>
        </w:rPr>
        <w:t xml:space="preserve">. </w:t>
      </w:r>
      <w:r w:rsidR="006C7B95" w:rsidRPr="00735C59">
        <w:rPr>
          <w:rFonts w:cs="Arial"/>
        </w:rPr>
        <w:t xml:space="preserve">Ein Beispiel </w:t>
      </w:r>
      <w:r w:rsidR="0059184D" w:rsidRPr="00735C59">
        <w:rPr>
          <w:rFonts w:cs="Arial"/>
        </w:rPr>
        <w:t xml:space="preserve">der vielen </w:t>
      </w:r>
      <w:r w:rsidR="00175E4C" w:rsidRPr="00735C59">
        <w:rPr>
          <w:rFonts w:cs="Arial"/>
        </w:rPr>
        <w:t>GTÜ-</w:t>
      </w:r>
      <w:r w:rsidR="0059184D" w:rsidRPr="00735C59">
        <w:rPr>
          <w:rFonts w:cs="Arial"/>
        </w:rPr>
        <w:t>Aktivitäten</w:t>
      </w:r>
      <w:r w:rsidR="00175E4C" w:rsidRPr="00735C59">
        <w:rPr>
          <w:rFonts w:cs="Arial"/>
        </w:rPr>
        <w:t xml:space="preserve"> zum </w:t>
      </w:r>
      <w:r w:rsidR="0059184D" w:rsidRPr="00735C59">
        <w:rPr>
          <w:rFonts w:cs="Arial"/>
        </w:rPr>
        <w:t xml:space="preserve">Leitsatz </w:t>
      </w:r>
      <w:r w:rsidR="00412B1F" w:rsidRPr="00735C59">
        <w:rPr>
          <w:rFonts w:cs="Arial"/>
        </w:rPr>
        <w:t>„</w:t>
      </w:r>
      <w:r w:rsidR="0059184D" w:rsidRPr="00735C59">
        <w:rPr>
          <w:rFonts w:cs="Arial"/>
        </w:rPr>
        <w:t>Ressourcen</w:t>
      </w:r>
      <w:r w:rsidR="00412B1F" w:rsidRPr="00735C59">
        <w:rPr>
          <w:rFonts w:cs="Arial"/>
        </w:rPr>
        <w:t>“</w:t>
      </w:r>
      <w:r w:rsidR="00175E4C" w:rsidRPr="00735C59">
        <w:rPr>
          <w:rFonts w:cs="Arial"/>
        </w:rPr>
        <w:t>:</w:t>
      </w:r>
      <w:r w:rsidR="0059184D" w:rsidRPr="00735C59">
        <w:rPr>
          <w:rFonts w:cs="Arial"/>
        </w:rPr>
        <w:t xml:space="preserve"> </w:t>
      </w:r>
      <w:r w:rsidR="006C7B95" w:rsidRPr="00735C59">
        <w:rPr>
          <w:rFonts w:cs="Arial"/>
        </w:rPr>
        <w:t xml:space="preserve">Die </w:t>
      </w:r>
      <w:r w:rsidR="00175E4C" w:rsidRPr="00735C59">
        <w:rPr>
          <w:rFonts w:cs="Arial"/>
        </w:rPr>
        <w:t xml:space="preserve">Prüforganisation </w:t>
      </w:r>
      <w:r w:rsidR="006C7B95" w:rsidRPr="00735C59">
        <w:rPr>
          <w:rFonts w:cs="Arial"/>
        </w:rPr>
        <w:t xml:space="preserve">verfolgt konsequent das Ziel, die Zahl der Drucker im Unternehmen möglichst gering zu halten und Abläufe </w:t>
      </w:r>
      <w:r w:rsidR="006C7B95" w:rsidRPr="00735C59">
        <w:rPr>
          <w:rFonts w:cs="Arial"/>
        </w:rPr>
        <w:lastRenderedPageBreak/>
        <w:t xml:space="preserve">mit Hilfe </w:t>
      </w:r>
      <w:r w:rsidR="00412B1F" w:rsidRPr="00735C59">
        <w:rPr>
          <w:rFonts w:cs="Arial"/>
        </w:rPr>
        <w:t>leistungsstarke</w:t>
      </w:r>
      <w:r w:rsidR="006C7B95" w:rsidRPr="00735C59">
        <w:rPr>
          <w:rFonts w:cs="Arial"/>
        </w:rPr>
        <w:t>r</w:t>
      </w:r>
      <w:r w:rsidR="00412B1F" w:rsidRPr="00735C59">
        <w:rPr>
          <w:rFonts w:cs="Arial"/>
        </w:rPr>
        <w:t xml:space="preserve"> Scanner</w:t>
      </w:r>
      <w:r w:rsidR="006C7B95" w:rsidRPr="00735C59">
        <w:rPr>
          <w:rFonts w:cs="Arial"/>
        </w:rPr>
        <w:t xml:space="preserve"> zu </w:t>
      </w:r>
      <w:r w:rsidR="00175E4C" w:rsidRPr="00735C59">
        <w:rPr>
          <w:rFonts w:cs="Arial"/>
        </w:rPr>
        <w:t>digitalisieren</w:t>
      </w:r>
      <w:r w:rsidR="00412B1F" w:rsidRPr="00735C59">
        <w:rPr>
          <w:rFonts w:cs="Arial"/>
        </w:rPr>
        <w:t>. Das von der GTÜ im Jahr 2020 initiierte Projekt Papiereinsparung wurde somit im Berichtsjahr 2023 erfolgreich abgeschlossen. Zu den WIN-Projekten gehört auch die finanzielle Unterstützung an das Deutsche Kinderhilfswerk, die Tafel Deutschland</w:t>
      </w:r>
      <w:r w:rsidR="00410F95" w:rsidRPr="00735C59">
        <w:rPr>
          <w:rFonts w:cs="Arial"/>
        </w:rPr>
        <w:t xml:space="preserve"> oder</w:t>
      </w:r>
      <w:r w:rsidR="00412B1F" w:rsidRPr="00735C59">
        <w:rPr>
          <w:rFonts w:cs="Arial"/>
        </w:rPr>
        <w:t xml:space="preserve"> die </w:t>
      </w:r>
      <w:proofErr w:type="spellStart"/>
      <w:r w:rsidR="00412B1F" w:rsidRPr="00735C59">
        <w:rPr>
          <w:rFonts w:cs="Arial"/>
        </w:rPr>
        <w:t>Ölgäle</w:t>
      </w:r>
      <w:proofErr w:type="spellEnd"/>
      <w:r w:rsidR="00412B1F" w:rsidRPr="00735C59">
        <w:rPr>
          <w:rFonts w:cs="Arial"/>
        </w:rPr>
        <w:t xml:space="preserve"> Stiftung in Stuttgart, die </w:t>
      </w:r>
      <w:r w:rsidR="00745248" w:rsidRPr="00735C59">
        <w:rPr>
          <w:rFonts w:cs="Arial"/>
        </w:rPr>
        <w:t xml:space="preserve">das Wohlergehen </w:t>
      </w:r>
      <w:r w:rsidR="00412B1F" w:rsidRPr="00735C59">
        <w:rPr>
          <w:rFonts w:cs="Arial"/>
        </w:rPr>
        <w:t>kranke</w:t>
      </w:r>
      <w:r w:rsidR="00745248" w:rsidRPr="00735C59">
        <w:rPr>
          <w:rFonts w:cs="Arial"/>
        </w:rPr>
        <w:t>r</w:t>
      </w:r>
      <w:r w:rsidR="00412B1F" w:rsidRPr="00735C59">
        <w:rPr>
          <w:rFonts w:cs="Arial"/>
        </w:rPr>
        <w:t xml:space="preserve"> Kinder und Jugendliche</w:t>
      </w:r>
      <w:r w:rsidR="00305AFA" w:rsidRPr="00735C59">
        <w:rPr>
          <w:rFonts w:cs="Arial"/>
        </w:rPr>
        <w:t>r</w:t>
      </w:r>
      <w:r w:rsidR="00412B1F" w:rsidRPr="00735C59">
        <w:rPr>
          <w:rFonts w:cs="Arial"/>
        </w:rPr>
        <w:t xml:space="preserve"> im Blick hat.</w:t>
      </w:r>
    </w:p>
    <w:p w14:paraId="26EDA0D1" w14:textId="502F4DBF" w:rsidR="006C7B95" w:rsidRPr="00735C59" w:rsidRDefault="00135F75" w:rsidP="00305AFA">
      <w:pPr>
        <w:ind w:right="2120"/>
        <w:jc w:val="both"/>
        <w:rPr>
          <w:rFonts w:cs="Arial"/>
        </w:rPr>
      </w:pPr>
      <w:r w:rsidRPr="00735C59">
        <w:rPr>
          <w:rFonts w:cs="Arial"/>
          <w:color w:val="C6243C"/>
        </w:rPr>
        <w:t xml:space="preserve">__ </w:t>
      </w:r>
      <w:r w:rsidR="00175E4C" w:rsidRPr="00735C59">
        <w:rPr>
          <w:rFonts w:cs="Arial"/>
        </w:rPr>
        <w:t xml:space="preserve">Der </w:t>
      </w:r>
      <w:r w:rsidR="00AB3AC5" w:rsidRPr="00735C59">
        <w:rPr>
          <w:rFonts w:cs="Arial"/>
        </w:rPr>
        <w:t xml:space="preserve">Leitsatz Mitarbeiterwohlbefinden </w:t>
      </w:r>
      <w:r w:rsidR="00175E4C" w:rsidRPr="00735C59">
        <w:rPr>
          <w:rFonts w:cs="Arial"/>
        </w:rPr>
        <w:t xml:space="preserve">fasst </w:t>
      </w:r>
      <w:r w:rsidR="00AB3AC5" w:rsidRPr="00735C59">
        <w:rPr>
          <w:rFonts w:cs="Arial"/>
        </w:rPr>
        <w:t>ein ganzes Bündel an Projekten zusammen</w:t>
      </w:r>
      <w:r w:rsidR="00175E4C" w:rsidRPr="00735C59">
        <w:rPr>
          <w:rFonts w:cs="Arial"/>
        </w:rPr>
        <w:t xml:space="preserve">, um </w:t>
      </w:r>
      <w:r w:rsidR="00AB3AC5" w:rsidRPr="00735C59">
        <w:rPr>
          <w:rFonts w:cs="Arial"/>
        </w:rPr>
        <w:t xml:space="preserve">die Vereinbarkeit von Beruf, Familie und Privatleben verstärkt </w:t>
      </w:r>
      <w:r w:rsidR="00175E4C" w:rsidRPr="00735C59">
        <w:rPr>
          <w:rFonts w:cs="Arial"/>
        </w:rPr>
        <w:t>zu fördern</w:t>
      </w:r>
      <w:r w:rsidR="00410F95" w:rsidRPr="00735C59">
        <w:rPr>
          <w:rFonts w:cs="Arial"/>
        </w:rPr>
        <w:t>.</w:t>
      </w:r>
      <w:r w:rsidR="00AE368B" w:rsidRPr="00735C59">
        <w:rPr>
          <w:rFonts w:cs="Arial"/>
        </w:rPr>
        <w:t xml:space="preserve"> </w:t>
      </w:r>
      <w:r w:rsidR="00410F95" w:rsidRPr="00735C59">
        <w:rPr>
          <w:rFonts w:cs="Arial"/>
        </w:rPr>
        <w:t>K</w:t>
      </w:r>
      <w:r w:rsidR="00AB3AC5" w:rsidRPr="00735C59">
        <w:rPr>
          <w:rFonts w:cs="Arial"/>
        </w:rPr>
        <w:t xml:space="preserve">ostenintensive Angebote wie </w:t>
      </w:r>
      <w:proofErr w:type="spellStart"/>
      <w:r w:rsidR="00AB3AC5" w:rsidRPr="00735C59">
        <w:rPr>
          <w:rFonts w:cs="Arial"/>
        </w:rPr>
        <w:t>Jobr</w:t>
      </w:r>
      <w:r w:rsidR="006C7B95" w:rsidRPr="00735C59">
        <w:rPr>
          <w:rFonts w:cs="Arial"/>
        </w:rPr>
        <w:t>ä</w:t>
      </w:r>
      <w:r w:rsidR="00AB3AC5" w:rsidRPr="00735C59">
        <w:rPr>
          <w:rFonts w:cs="Arial"/>
        </w:rPr>
        <w:t>d</w:t>
      </w:r>
      <w:r w:rsidR="006C7B95" w:rsidRPr="00735C59">
        <w:rPr>
          <w:rFonts w:cs="Arial"/>
        </w:rPr>
        <w:t>er</w:t>
      </w:r>
      <w:proofErr w:type="spellEnd"/>
      <w:r w:rsidR="00AB3AC5" w:rsidRPr="00735C59">
        <w:rPr>
          <w:rFonts w:cs="Arial"/>
        </w:rPr>
        <w:t xml:space="preserve"> und</w:t>
      </w:r>
      <w:r w:rsidR="00AE368B" w:rsidRPr="00735C59">
        <w:rPr>
          <w:rFonts w:cs="Arial"/>
        </w:rPr>
        <w:t xml:space="preserve"> im Bereich von </w:t>
      </w:r>
      <w:r w:rsidR="00AB3AC5" w:rsidRPr="00735C59">
        <w:rPr>
          <w:rFonts w:cs="Arial"/>
        </w:rPr>
        <w:t xml:space="preserve">Gesundheits- wie Altersvorsorge </w:t>
      </w:r>
      <w:r w:rsidR="00175E4C" w:rsidRPr="00735C59">
        <w:rPr>
          <w:rFonts w:cs="Arial"/>
        </w:rPr>
        <w:t xml:space="preserve">unterstützt die GTÜ </w:t>
      </w:r>
      <w:r w:rsidR="00AE368B" w:rsidRPr="00735C59">
        <w:rPr>
          <w:rFonts w:cs="Arial"/>
        </w:rPr>
        <w:t>finanziell</w:t>
      </w:r>
      <w:r w:rsidR="000E395E" w:rsidRPr="00735C59">
        <w:rPr>
          <w:rFonts w:cs="Arial"/>
        </w:rPr>
        <w:t>. E</w:t>
      </w:r>
      <w:r w:rsidR="00AB3AC5" w:rsidRPr="00735C59">
        <w:rPr>
          <w:rFonts w:cs="Arial"/>
        </w:rPr>
        <w:t xml:space="preserve">in Workshop für Führungskräfte zum Thema „Gesund Führen“ </w:t>
      </w:r>
      <w:r w:rsidR="006C7B95" w:rsidRPr="00735C59">
        <w:rPr>
          <w:rFonts w:cs="Arial"/>
        </w:rPr>
        <w:t>fand</w:t>
      </w:r>
      <w:r w:rsidR="00AB3AC5" w:rsidRPr="00735C59">
        <w:rPr>
          <w:rFonts w:cs="Arial"/>
        </w:rPr>
        <w:t xml:space="preserve"> ebenso </w:t>
      </w:r>
      <w:r w:rsidR="006C7B95" w:rsidRPr="00735C59">
        <w:rPr>
          <w:rFonts w:cs="Arial"/>
        </w:rPr>
        <w:t xml:space="preserve">statt wie </w:t>
      </w:r>
      <w:r w:rsidR="00AB3AC5" w:rsidRPr="00735C59">
        <w:rPr>
          <w:rFonts w:cs="Arial"/>
        </w:rPr>
        <w:t>ein Seminar für Mitarbeiterinnen mit dem Titel „Stark in meiner Rolle“</w:t>
      </w:r>
      <w:r w:rsidR="006C7B95" w:rsidRPr="00735C59">
        <w:rPr>
          <w:rFonts w:cs="Arial"/>
        </w:rPr>
        <w:t>.</w:t>
      </w:r>
      <w:r w:rsidR="00AB3AC5" w:rsidRPr="00735C59">
        <w:rPr>
          <w:rFonts w:cs="Arial"/>
        </w:rPr>
        <w:t xml:space="preserve"> </w:t>
      </w:r>
      <w:r w:rsidR="00175E4C" w:rsidRPr="00735C59">
        <w:rPr>
          <w:rFonts w:cs="Arial"/>
        </w:rPr>
        <w:t xml:space="preserve">Ohnehin haben </w:t>
      </w:r>
      <w:r w:rsidR="00AB3AC5" w:rsidRPr="00735C59">
        <w:rPr>
          <w:rFonts w:cs="Arial"/>
        </w:rPr>
        <w:t>Fortbildungsmaßnahmen</w:t>
      </w:r>
      <w:r w:rsidR="00175E4C" w:rsidRPr="00735C59">
        <w:rPr>
          <w:rFonts w:cs="Arial"/>
        </w:rPr>
        <w:t xml:space="preserve"> einen festen Stellenwert bei der GTÜ</w:t>
      </w:r>
      <w:r w:rsidR="00AB3AC5" w:rsidRPr="00735C59">
        <w:rPr>
          <w:rFonts w:cs="Arial"/>
        </w:rPr>
        <w:t>.</w:t>
      </w:r>
    </w:p>
    <w:p w14:paraId="4BA31DA1" w14:textId="05E1CB13" w:rsidR="000E395E" w:rsidRPr="00735C59" w:rsidRDefault="006C7B95" w:rsidP="00305AFA">
      <w:pPr>
        <w:ind w:right="2120"/>
        <w:jc w:val="both"/>
        <w:rPr>
          <w:rFonts w:cs="Arial"/>
        </w:rPr>
      </w:pPr>
      <w:r w:rsidRPr="00735C59">
        <w:rPr>
          <w:rFonts w:cs="Arial"/>
          <w:color w:val="C6243C"/>
        </w:rPr>
        <w:t xml:space="preserve">__ </w:t>
      </w:r>
      <w:r w:rsidR="00AB3AC5" w:rsidRPr="00735C59">
        <w:rPr>
          <w:rFonts w:cs="Arial"/>
        </w:rPr>
        <w:t xml:space="preserve">Seit 2023 bietet </w:t>
      </w:r>
      <w:r w:rsidR="00175E4C" w:rsidRPr="00735C59">
        <w:rPr>
          <w:rFonts w:cs="Arial"/>
        </w:rPr>
        <w:t xml:space="preserve">das Unternehmen </w:t>
      </w:r>
      <w:r w:rsidR="00AB3AC5" w:rsidRPr="00735C59">
        <w:rPr>
          <w:rFonts w:cs="Arial"/>
        </w:rPr>
        <w:t>allen Mitarbeiten</w:t>
      </w:r>
      <w:r w:rsidRPr="00735C59">
        <w:rPr>
          <w:rFonts w:cs="Arial"/>
        </w:rPr>
        <w:t>den</w:t>
      </w:r>
      <w:r w:rsidR="00AB3AC5" w:rsidRPr="00735C59">
        <w:rPr>
          <w:rFonts w:cs="Arial"/>
        </w:rPr>
        <w:t xml:space="preserve"> eine kostenfreie betriebliche Krankenversicherung mit einem jährlich 300 Euro umfassenden Gesundheitsbudget. D</w:t>
      </w:r>
      <w:r w:rsidR="00AE368B" w:rsidRPr="00735C59">
        <w:rPr>
          <w:rFonts w:cs="Arial"/>
        </w:rPr>
        <w:t xml:space="preserve">ieses </w:t>
      </w:r>
      <w:r w:rsidR="00AB3AC5" w:rsidRPr="00735C59">
        <w:rPr>
          <w:rFonts w:cs="Arial"/>
        </w:rPr>
        <w:t xml:space="preserve">kann </w:t>
      </w:r>
      <w:r w:rsidR="00175E4C" w:rsidRPr="00735C59">
        <w:rPr>
          <w:rFonts w:cs="Arial"/>
        </w:rPr>
        <w:t xml:space="preserve">etwa </w:t>
      </w:r>
      <w:r w:rsidR="00410F95" w:rsidRPr="00735C59">
        <w:rPr>
          <w:rFonts w:cs="Arial"/>
        </w:rPr>
        <w:t xml:space="preserve">für </w:t>
      </w:r>
      <w:r w:rsidR="00AB3AC5" w:rsidRPr="00735C59">
        <w:rPr>
          <w:rFonts w:cs="Arial"/>
        </w:rPr>
        <w:t xml:space="preserve">eine Brille, aber auch für Physiotherapie oder </w:t>
      </w:r>
      <w:r w:rsidRPr="00735C59">
        <w:rPr>
          <w:rFonts w:cs="Arial"/>
        </w:rPr>
        <w:t xml:space="preserve">eine </w:t>
      </w:r>
      <w:r w:rsidR="00AB3AC5" w:rsidRPr="00735C59">
        <w:rPr>
          <w:rFonts w:cs="Arial"/>
        </w:rPr>
        <w:t xml:space="preserve">Zahnbehandlung eingesetzt werden. </w:t>
      </w:r>
      <w:r w:rsidR="000E395E" w:rsidRPr="00735C59">
        <w:rPr>
          <w:rFonts w:cs="Arial"/>
        </w:rPr>
        <w:t>„Familiengerechte A</w:t>
      </w:r>
      <w:r w:rsidR="00410F95" w:rsidRPr="00735C59">
        <w:rPr>
          <w:rFonts w:cs="Arial"/>
        </w:rPr>
        <w:t>rbeits</w:t>
      </w:r>
      <w:r w:rsidR="000E395E" w:rsidRPr="00735C59">
        <w:rPr>
          <w:rFonts w:cs="Arial"/>
        </w:rPr>
        <w:t xml:space="preserve">bedingungen und eine Unternehmenskultur, die alle Beschäftigten dabei unterstützt, das jeweilige Berufs- und Privatleben in Balance zu halten, sind wichtige Bestandteile der Identität unseres Unternehmens“, betont die GTÜ. </w:t>
      </w:r>
      <w:r w:rsidR="0051502E" w:rsidRPr="00735C59">
        <w:rPr>
          <w:rFonts w:cs="Arial"/>
        </w:rPr>
        <w:t>Der Altersdurchschnitt der 360 Mitarbeiter</w:t>
      </w:r>
      <w:r w:rsidRPr="00735C59">
        <w:rPr>
          <w:rFonts w:cs="Arial"/>
        </w:rPr>
        <w:t xml:space="preserve">innen und </w:t>
      </w:r>
      <w:r w:rsidR="0051502E" w:rsidRPr="00735C59">
        <w:rPr>
          <w:rFonts w:cs="Arial"/>
        </w:rPr>
        <w:t>Mitarbeiter ist 2023 von 44,52 Jahren im Vorjahr auf 43,5 Jahre gesunken. Die Übernahmequote der rund 40 Auszubildenden und dual Studierenden lag 2023 bei 88,8 Prozent.</w:t>
      </w:r>
      <w:r w:rsidR="00745248" w:rsidRPr="00735C59">
        <w:rPr>
          <w:rFonts w:cs="Arial"/>
        </w:rPr>
        <w:t xml:space="preserve"> </w:t>
      </w:r>
    </w:p>
    <w:p w14:paraId="59A0B0B1" w14:textId="0E17FA2E" w:rsidR="00135F75" w:rsidRPr="00735C59" w:rsidRDefault="00135F75" w:rsidP="00305AFA">
      <w:pPr>
        <w:ind w:right="2120"/>
        <w:jc w:val="both"/>
        <w:rPr>
          <w:rFonts w:cs="Arial"/>
        </w:rPr>
      </w:pPr>
      <w:r w:rsidRPr="00735C59">
        <w:rPr>
          <w:rFonts w:cs="Arial"/>
          <w:color w:val="C6243C"/>
        </w:rPr>
        <w:t>__</w:t>
      </w:r>
      <w:r w:rsidRPr="00735C59">
        <w:rPr>
          <w:rFonts w:cs="Arial"/>
        </w:rPr>
        <w:t xml:space="preserve"> </w:t>
      </w:r>
      <w:r w:rsidR="007D4269" w:rsidRPr="00735C59">
        <w:rPr>
          <w:rFonts w:cs="Arial"/>
        </w:rPr>
        <w:t xml:space="preserve">Die </w:t>
      </w:r>
      <w:r w:rsidR="007D4269" w:rsidRPr="00735C59">
        <w:rPr>
          <w:rFonts w:cs="Arial"/>
          <w:color w:val="000000" w:themeColor="text1"/>
        </w:rPr>
        <w:t xml:space="preserve">GTÜ trägt aktiv zur Verkehrssicherheit und zu Umwelt- und Arbeitsschutz bei. </w:t>
      </w:r>
      <w:r w:rsidR="00175E4C" w:rsidRPr="00735C59">
        <w:rPr>
          <w:rFonts w:cs="Arial"/>
          <w:color w:val="000000" w:themeColor="text1"/>
        </w:rPr>
        <w:t>D</w:t>
      </w:r>
      <w:r w:rsidR="007D4269" w:rsidRPr="00735C59">
        <w:rPr>
          <w:rFonts w:cs="Arial"/>
          <w:color w:val="000000" w:themeColor="text1"/>
        </w:rPr>
        <w:t xml:space="preserve">ie regelmäßigen </w:t>
      </w:r>
      <w:r w:rsidR="00175E4C" w:rsidRPr="00735C59">
        <w:rPr>
          <w:rFonts w:cs="Arial"/>
          <w:color w:val="000000" w:themeColor="text1"/>
        </w:rPr>
        <w:t xml:space="preserve">amtlichen </w:t>
      </w:r>
      <w:r w:rsidR="007D4269" w:rsidRPr="00735C59">
        <w:rPr>
          <w:rFonts w:cs="Arial"/>
          <w:color w:val="000000" w:themeColor="text1"/>
        </w:rPr>
        <w:t xml:space="preserve">Fahrzeuguntersuchungen </w:t>
      </w:r>
      <w:r w:rsidR="00175E4C" w:rsidRPr="00735C59">
        <w:rPr>
          <w:rFonts w:cs="Arial"/>
          <w:color w:val="000000" w:themeColor="text1"/>
        </w:rPr>
        <w:t xml:space="preserve">gehören </w:t>
      </w:r>
      <w:r w:rsidR="007D4269" w:rsidRPr="00735C59">
        <w:rPr>
          <w:rFonts w:cs="Arial"/>
          <w:color w:val="000000" w:themeColor="text1"/>
        </w:rPr>
        <w:t>zum Kerngeschäft der Prüforganisation</w:t>
      </w:r>
      <w:r w:rsidR="006C7B95" w:rsidRPr="00735C59">
        <w:rPr>
          <w:rFonts w:cs="Arial"/>
          <w:color w:val="000000" w:themeColor="text1"/>
        </w:rPr>
        <w:t>. Diese stellen sicher</w:t>
      </w:r>
      <w:r w:rsidR="007D4269" w:rsidRPr="00735C59">
        <w:rPr>
          <w:rFonts w:cs="Arial"/>
          <w:color w:val="000000" w:themeColor="text1"/>
        </w:rPr>
        <w:t>, dass die vom Gesetzgeber vorgestellten Grenzwerte für den Schadstoffausstoß eingehalten werden</w:t>
      </w:r>
      <w:r w:rsidR="006C7B95" w:rsidRPr="00735C59">
        <w:rPr>
          <w:rFonts w:cs="Arial"/>
          <w:color w:val="000000" w:themeColor="text1"/>
        </w:rPr>
        <w:t xml:space="preserve"> – zugleich eine wichtige Nachhaltigkeitsmaßnahme</w:t>
      </w:r>
      <w:r w:rsidR="007D4269" w:rsidRPr="00735C59">
        <w:rPr>
          <w:rFonts w:cs="Arial"/>
          <w:color w:val="000000" w:themeColor="text1"/>
        </w:rPr>
        <w:t>.</w:t>
      </w:r>
      <w:r w:rsidR="007D4269" w:rsidRPr="00735C59">
        <w:rPr>
          <w:rFonts w:cs="Arial"/>
        </w:rPr>
        <w:t xml:space="preserve"> Ebenso </w:t>
      </w:r>
      <w:r w:rsidR="00175E4C" w:rsidRPr="00735C59">
        <w:rPr>
          <w:rFonts w:cs="Arial"/>
        </w:rPr>
        <w:t xml:space="preserve">fördert dies </w:t>
      </w:r>
      <w:r w:rsidR="007D4269" w:rsidRPr="00735C59">
        <w:rPr>
          <w:rFonts w:cs="Arial"/>
        </w:rPr>
        <w:t>die Sicherheit auf den Straßen. Im Jahr 2023 stiegt die Zahl der von der GTÜ durchgeführten Hauptuntersuchungen um 3,02</w:t>
      </w:r>
      <w:r w:rsidR="00175E4C" w:rsidRPr="00735C59">
        <w:rPr>
          <w:rFonts w:cs="Arial"/>
        </w:rPr>
        <w:t> </w:t>
      </w:r>
      <w:r w:rsidR="007D4269" w:rsidRPr="00735C59">
        <w:rPr>
          <w:rFonts w:cs="Arial"/>
        </w:rPr>
        <w:t xml:space="preserve">Prozent auf rund 4,95 Millionen an. </w:t>
      </w:r>
      <w:r w:rsidR="00CD4D9B" w:rsidRPr="00735C59">
        <w:rPr>
          <w:rFonts w:cs="Arial"/>
        </w:rPr>
        <w:t xml:space="preserve">Um eine unabhängige und objektive Arbeit sicherzustellen, wurden einhundert Prozent der Beschäftigten zum Thema Compliance geschult. </w:t>
      </w:r>
      <w:r w:rsidR="001F559F" w:rsidRPr="00735C59">
        <w:rPr>
          <w:rFonts w:cs="Arial"/>
        </w:rPr>
        <w:t xml:space="preserve">Am </w:t>
      </w:r>
      <w:r w:rsidR="00CD4D9B" w:rsidRPr="00735C59">
        <w:rPr>
          <w:rFonts w:cs="Arial"/>
        </w:rPr>
        <w:t xml:space="preserve">Schwerpunkthema „Anti-Korruption“ </w:t>
      </w:r>
      <w:r w:rsidR="001F559F" w:rsidRPr="00735C59">
        <w:rPr>
          <w:rFonts w:cs="Arial"/>
        </w:rPr>
        <w:t xml:space="preserve">soll auch 2024 </w:t>
      </w:r>
      <w:r w:rsidR="00CD4D9B" w:rsidRPr="00735C59">
        <w:rPr>
          <w:rFonts w:cs="Arial"/>
        </w:rPr>
        <w:t>festgehalten werden.</w:t>
      </w:r>
    </w:p>
    <w:p w14:paraId="26311A61" w14:textId="1CA2F141" w:rsidR="00F938A6" w:rsidRPr="00735C59" w:rsidRDefault="00135F75" w:rsidP="00305AFA">
      <w:pPr>
        <w:ind w:right="2120"/>
        <w:jc w:val="both"/>
        <w:rPr>
          <w:rFonts w:cs="Arial"/>
        </w:rPr>
      </w:pPr>
      <w:r w:rsidRPr="00735C59">
        <w:rPr>
          <w:rFonts w:cs="Arial"/>
          <w:color w:val="C6243C"/>
        </w:rPr>
        <w:t>__</w:t>
      </w:r>
      <w:r w:rsidRPr="00735C59">
        <w:rPr>
          <w:rFonts w:cs="Arial"/>
        </w:rPr>
        <w:t xml:space="preserve"> </w:t>
      </w:r>
      <w:r w:rsidR="00B2682E" w:rsidRPr="00735C59">
        <w:rPr>
          <w:rFonts w:cs="Arial"/>
        </w:rPr>
        <w:t>Unter de</w:t>
      </w:r>
      <w:r w:rsidR="00305AFA" w:rsidRPr="00735C59">
        <w:rPr>
          <w:rFonts w:cs="Arial"/>
        </w:rPr>
        <w:t>m</w:t>
      </w:r>
      <w:r w:rsidR="00B2682E" w:rsidRPr="00735C59">
        <w:rPr>
          <w:rFonts w:cs="Arial"/>
        </w:rPr>
        <w:t xml:space="preserve"> Leitsatz </w:t>
      </w:r>
      <w:r w:rsidR="006C7B95" w:rsidRPr="00735C59">
        <w:rPr>
          <w:rFonts w:cs="Arial"/>
        </w:rPr>
        <w:t>„</w:t>
      </w:r>
      <w:r w:rsidR="00B2682E" w:rsidRPr="00735C59">
        <w:rPr>
          <w:rFonts w:cs="Arial"/>
        </w:rPr>
        <w:t xml:space="preserve">Energie und Emissionen“ </w:t>
      </w:r>
      <w:r w:rsidR="001F559F" w:rsidRPr="00735C59">
        <w:rPr>
          <w:rFonts w:cs="Arial"/>
        </w:rPr>
        <w:t xml:space="preserve">dokumentiert </w:t>
      </w:r>
      <w:r w:rsidR="00B2682E" w:rsidRPr="00735C59">
        <w:rPr>
          <w:rFonts w:cs="Arial"/>
        </w:rPr>
        <w:t xml:space="preserve">der Bericht, dass in der GTÜ-Zentrale in Stuttgart 16 Ladepunkte für elektrisch betriebene Fahrzeuge eingerichtet sind. </w:t>
      </w:r>
      <w:r w:rsidR="006C7B95" w:rsidRPr="00735C59">
        <w:rPr>
          <w:rFonts w:cs="Arial"/>
        </w:rPr>
        <w:t xml:space="preserve">Seit </w:t>
      </w:r>
      <w:r w:rsidR="00B2682E" w:rsidRPr="00735C59">
        <w:rPr>
          <w:rFonts w:cs="Arial"/>
        </w:rPr>
        <w:t xml:space="preserve">2023 </w:t>
      </w:r>
      <w:r w:rsidR="006C7B95" w:rsidRPr="00735C59">
        <w:rPr>
          <w:rFonts w:cs="Arial"/>
        </w:rPr>
        <w:t xml:space="preserve">ergänzen </w:t>
      </w:r>
      <w:r w:rsidR="00B2682E" w:rsidRPr="00735C59">
        <w:rPr>
          <w:rFonts w:cs="Arial"/>
        </w:rPr>
        <w:t xml:space="preserve">ein weiteres Vollelektroauto und sechs Hybridfahrzeuge </w:t>
      </w:r>
      <w:r w:rsidR="006C7B95" w:rsidRPr="00735C59">
        <w:rPr>
          <w:rFonts w:cs="Arial"/>
        </w:rPr>
        <w:t>den Fuhrpark</w:t>
      </w:r>
      <w:r w:rsidR="00B2682E" w:rsidRPr="00735C59">
        <w:rPr>
          <w:rFonts w:cs="Arial"/>
        </w:rPr>
        <w:t xml:space="preserve">. </w:t>
      </w:r>
      <w:r w:rsidR="006C7B95" w:rsidRPr="00735C59">
        <w:rPr>
          <w:rFonts w:cs="Arial"/>
        </w:rPr>
        <w:t>Außerdem</w:t>
      </w:r>
      <w:r w:rsidR="00B2682E" w:rsidRPr="00735C59">
        <w:rPr>
          <w:rFonts w:cs="Arial"/>
        </w:rPr>
        <w:t xml:space="preserve"> wurde </w:t>
      </w:r>
      <w:r w:rsidR="00B2682E" w:rsidRPr="00735C59">
        <w:rPr>
          <w:rFonts w:cs="Arial"/>
        </w:rPr>
        <w:lastRenderedPageBreak/>
        <w:t xml:space="preserve">die „Car-Policy“ eingeführt, </w:t>
      </w:r>
      <w:r w:rsidR="006C7B95" w:rsidRPr="00735C59">
        <w:rPr>
          <w:rFonts w:cs="Arial"/>
        </w:rPr>
        <w:t xml:space="preserve">um </w:t>
      </w:r>
      <w:r w:rsidR="001F559F" w:rsidRPr="00735C59">
        <w:rPr>
          <w:rFonts w:cs="Arial"/>
        </w:rPr>
        <w:t xml:space="preserve">unnötig </w:t>
      </w:r>
      <w:r w:rsidR="00B2682E" w:rsidRPr="00735C59">
        <w:rPr>
          <w:rFonts w:cs="Arial"/>
        </w:rPr>
        <w:t xml:space="preserve">große </w:t>
      </w:r>
      <w:r w:rsidR="001F559F" w:rsidRPr="00735C59">
        <w:rPr>
          <w:rFonts w:cs="Arial"/>
        </w:rPr>
        <w:t xml:space="preserve">und schwere </w:t>
      </w:r>
      <w:r w:rsidR="00B2682E" w:rsidRPr="00735C59">
        <w:rPr>
          <w:rFonts w:cs="Arial"/>
        </w:rPr>
        <w:t xml:space="preserve">Fahrzeuge </w:t>
      </w:r>
      <w:r w:rsidR="006C7B95" w:rsidRPr="00735C59">
        <w:rPr>
          <w:rFonts w:cs="Arial"/>
        </w:rPr>
        <w:t xml:space="preserve">zu vermeiden </w:t>
      </w:r>
      <w:r w:rsidR="00B2682E" w:rsidRPr="00735C59">
        <w:rPr>
          <w:rFonts w:cs="Arial"/>
        </w:rPr>
        <w:t xml:space="preserve">und </w:t>
      </w:r>
      <w:r w:rsidR="006C7B95" w:rsidRPr="00735C59">
        <w:rPr>
          <w:rFonts w:cs="Arial"/>
        </w:rPr>
        <w:t xml:space="preserve">die </w:t>
      </w:r>
      <w:r w:rsidR="00B2682E" w:rsidRPr="00735C59">
        <w:rPr>
          <w:rFonts w:cs="Arial"/>
        </w:rPr>
        <w:t>CO</w:t>
      </w:r>
      <w:r w:rsidR="00B2682E" w:rsidRPr="00735C59">
        <w:rPr>
          <w:rFonts w:cs="Arial"/>
          <w:vertAlign w:val="subscript"/>
        </w:rPr>
        <w:t>2</w:t>
      </w:r>
      <w:r w:rsidR="00B2682E" w:rsidRPr="00735C59">
        <w:rPr>
          <w:rFonts w:cs="Arial"/>
        </w:rPr>
        <w:t>-</w:t>
      </w:r>
      <w:r w:rsidR="006C7B95" w:rsidRPr="00735C59">
        <w:rPr>
          <w:rFonts w:cs="Arial"/>
        </w:rPr>
        <w:t xml:space="preserve">Emission als Kaufkriterium </w:t>
      </w:r>
      <w:r w:rsidR="00B2682E" w:rsidRPr="00735C59">
        <w:rPr>
          <w:rFonts w:cs="Arial"/>
        </w:rPr>
        <w:t xml:space="preserve">für neue Fahrzeuge </w:t>
      </w:r>
      <w:r w:rsidR="006C7B95" w:rsidRPr="00735C59">
        <w:rPr>
          <w:rFonts w:cs="Arial"/>
        </w:rPr>
        <w:t>zu berücksichtigen</w:t>
      </w:r>
      <w:r w:rsidR="00B2682E" w:rsidRPr="00735C59">
        <w:rPr>
          <w:rFonts w:cs="Arial"/>
        </w:rPr>
        <w:t xml:space="preserve">. </w:t>
      </w:r>
      <w:r w:rsidR="00AD1762" w:rsidRPr="00735C59">
        <w:rPr>
          <w:rFonts w:cs="Arial"/>
        </w:rPr>
        <w:t>Grundsätzlich sind die Mitarbeitenden angehalten, Dienstreisen per Bahn oder Auto und nicht mit dem Flugzeug zu absolvieren.</w:t>
      </w:r>
    </w:p>
    <w:p w14:paraId="4174E08E" w14:textId="71BD37BE" w:rsidR="008E2427" w:rsidRPr="00735C59" w:rsidRDefault="008E2427" w:rsidP="00305AFA">
      <w:pPr>
        <w:ind w:right="2120"/>
        <w:jc w:val="both"/>
        <w:rPr>
          <w:rFonts w:cs="Arial"/>
        </w:rPr>
      </w:pPr>
      <w:r w:rsidRPr="00735C59">
        <w:rPr>
          <w:rFonts w:cs="Arial"/>
        </w:rPr>
        <w:t xml:space="preserve">Ausführliche Informationen zur WIN-Charta </w:t>
      </w:r>
      <w:r w:rsidR="00FF6869" w:rsidRPr="00735C59">
        <w:rPr>
          <w:rFonts w:cs="Arial"/>
        </w:rPr>
        <w:t xml:space="preserve">gibt es </w:t>
      </w:r>
      <w:r w:rsidRPr="00735C59">
        <w:rPr>
          <w:rFonts w:cs="Arial"/>
        </w:rPr>
        <w:t xml:space="preserve">unter </w:t>
      </w:r>
      <w:hyperlink r:id="rId9" w:history="1">
        <w:r w:rsidR="001F559F" w:rsidRPr="00735C59">
          <w:rPr>
            <w:rStyle w:val="Hyperlink"/>
            <w:rFonts w:cs="Arial"/>
          </w:rPr>
          <w:t>http://www.nachhaltigkeitsstrategie.de/wirtschaft-handelt-nachhaltig</w:t>
        </w:r>
      </w:hyperlink>
      <w:r w:rsidRPr="00735C59">
        <w:rPr>
          <w:rFonts w:cs="Arial"/>
        </w:rPr>
        <w:t>.</w:t>
      </w:r>
    </w:p>
    <w:p w14:paraId="1039F980" w14:textId="1B254B11" w:rsidR="00E36770" w:rsidRPr="00735C59" w:rsidRDefault="00E36770" w:rsidP="00914F1D">
      <w:pPr>
        <w:ind w:right="2120"/>
        <w:rPr>
          <w:rFonts w:cs="Arial"/>
        </w:rPr>
      </w:pPr>
    </w:p>
    <w:p w14:paraId="00BD7B0F" w14:textId="0026A48D" w:rsidR="00E36770" w:rsidRPr="00735C59" w:rsidRDefault="00E36770" w:rsidP="00914F1D">
      <w:pPr>
        <w:ind w:right="2120"/>
        <w:rPr>
          <w:rFonts w:cs="Arial"/>
        </w:rPr>
      </w:pPr>
    </w:p>
    <w:p w14:paraId="1388D65E" w14:textId="3EC4849F" w:rsidR="00E36770" w:rsidRPr="00735C59" w:rsidRDefault="00E36770" w:rsidP="00914F1D">
      <w:pPr>
        <w:ind w:right="2120"/>
        <w:rPr>
          <w:rFonts w:cs="Arial"/>
        </w:rPr>
      </w:pPr>
    </w:p>
    <w:p w14:paraId="1420A1AE" w14:textId="77777777" w:rsidR="00F8073E" w:rsidRPr="00735C59" w:rsidRDefault="00F8073E" w:rsidP="00914F1D">
      <w:pPr>
        <w:ind w:right="2120"/>
        <w:rPr>
          <w:rFonts w:cs="Arial"/>
        </w:rPr>
      </w:pPr>
    </w:p>
    <w:p w14:paraId="73F0191F" w14:textId="5D00B777" w:rsidR="00E36770" w:rsidRPr="00735C59" w:rsidRDefault="00E36770" w:rsidP="00914F1D">
      <w:pPr>
        <w:ind w:right="2120"/>
        <w:rPr>
          <w:rFonts w:cs="Arial"/>
        </w:rPr>
      </w:pPr>
    </w:p>
    <w:p w14:paraId="7F8B3E26" w14:textId="1BDC238E" w:rsidR="00E36770" w:rsidRPr="00735C59" w:rsidRDefault="00E36770" w:rsidP="00914F1D">
      <w:pPr>
        <w:ind w:right="2120"/>
        <w:rPr>
          <w:rFonts w:cs="Arial"/>
        </w:rPr>
      </w:pPr>
    </w:p>
    <w:p w14:paraId="1996003C" w14:textId="53E888B7" w:rsidR="00421BA4" w:rsidRPr="00735C59" w:rsidRDefault="00305AFA" w:rsidP="00305AFA">
      <w:pPr>
        <w:ind w:right="2120"/>
        <w:jc w:val="both"/>
        <w:rPr>
          <w:rFonts w:cs="Arial"/>
          <w:b/>
          <w:bCs/>
          <w:sz w:val="16"/>
          <w:szCs w:val="16"/>
        </w:rPr>
      </w:pPr>
      <w:r w:rsidRPr="00735C59">
        <w:rPr>
          <w:rFonts w:cs="Arial"/>
          <w:b/>
          <w:bCs/>
          <w:sz w:val="16"/>
          <w:szCs w:val="16"/>
        </w:rPr>
        <w:br/>
      </w:r>
      <w:r w:rsidRPr="00735C59">
        <w:rPr>
          <w:rFonts w:cs="Arial"/>
          <w:b/>
          <w:bCs/>
          <w:sz w:val="16"/>
          <w:szCs w:val="16"/>
        </w:rPr>
        <w:br/>
      </w:r>
      <w:r w:rsidR="00735C59" w:rsidRPr="00735C59">
        <w:rPr>
          <w:rFonts w:cs="Arial"/>
          <w:b/>
          <w:bCs/>
          <w:sz w:val="16"/>
          <w:szCs w:val="16"/>
        </w:rPr>
        <w:br/>
      </w:r>
      <w:r w:rsidR="00735C59">
        <w:rPr>
          <w:rFonts w:cs="Arial"/>
          <w:b/>
          <w:bCs/>
          <w:sz w:val="16"/>
          <w:szCs w:val="16"/>
        </w:rPr>
        <w:br/>
      </w:r>
      <w:r w:rsidR="00735C59">
        <w:rPr>
          <w:rFonts w:cs="Arial"/>
          <w:b/>
          <w:bCs/>
          <w:sz w:val="16"/>
          <w:szCs w:val="16"/>
        </w:rPr>
        <w:br/>
      </w:r>
      <w:r w:rsidR="00735C59">
        <w:rPr>
          <w:rFonts w:cs="Arial"/>
          <w:b/>
          <w:bCs/>
          <w:sz w:val="16"/>
          <w:szCs w:val="16"/>
        </w:rPr>
        <w:br/>
      </w:r>
      <w:r w:rsidR="00735C59">
        <w:rPr>
          <w:rFonts w:cs="Arial"/>
          <w:b/>
          <w:bCs/>
          <w:sz w:val="16"/>
          <w:szCs w:val="16"/>
        </w:rPr>
        <w:br/>
      </w:r>
      <w:r w:rsidR="00735C59">
        <w:rPr>
          <w:rFonts w:cs="Arial"/>
          <w:b/>
          <w:bCs/>
          <w:sz w:val="16"/>
          <w:szCs w:val="16"/>
        </w:rPr>
        <w:br/>
      </w:r>
      <w:r w:rsidR="00735C59">
        <w:rPr>
          <w:rFonts w:cs="Arial"/>
          <w:b/>
          <w:bCs/>
          <w:sz w:val="16"/>
          <w:szCs w:val="16"/>
        </w:rPr>
        <w:br/>
      </w:r>
      <w:r w:rsidR="00735C59">
        <w:rPr>
          <w:rFonts w:cs="Arial"/>
          <w:b/>
          <w:bCs/>
          <w:sz w:val="16"/>
          <w:szCs w:val="16"/>
        </w:rPr>
        <w:br/>
      </w:r>
      <w:r w:rsidR="00735C59">
        <w:rPr>
          <w:rFonts w:cs="Arial"/>
          <w:b/>
          <w:bCs/>
          <w:sz w:val="16"/>
          <w:szCs w:val="16"/>
        </w:rPr>
        <w:br/>
      </w:r>
      <w:r w:rsidR="00735C59">
        <w:rPr>
          <w:rFonts w:cs="Arial"/>
          <w:b/>
          <w:bCs/>
          <w:sz w:val="16"/>
          <w:szCs w:val="16"/>
        </w:rPr>
        <w:br/>
      </w:r>
      <w:r w:rsidR="00735C59">
        <w:rPr>
          <w:rFonts w:cs="Arial"/>
          <w:b/>
          <w:bCs/>
          <w:sz w:val="16"/>
          <w:szCs w:val="16"/>
        </w:rPr>
        <w:br/>
      </w:r>
      <w:r w:rsidR="00421BA4" w:rsidRPr="00735C59">
        <w:rPr>
          <w:rFonts w:cs="Arial"/>
          <w:b/>
          <w:bCs/>
          <w:sz w:val="16"/>
          <w:szCs w:val="16"/>
        </w:rPr>
        <w:t>Die GTÜ Gesellschaft für Technische Überwachung mbH</w:t>
      </w:r>
    </w:p>
    <w:p w14:paraId="2A93C1E9" w14:textId="77777777" w:rsidR="00421BA4" w:rsidRPr="00735C59" w:rsidRDefault="00421BA4" w:rsidP="00305AFA">
      <w:pPr>
        <w:ind w:right="2120"/>
        <w:jc w:val="both"/>
        <w:rPr>
          <w:rFonts w:cs="Arial"/>
          <w:sz w:val="16"/>
          <w:szCs w:val="16"/>
          <w:shd w:val="clear" w:color="auto" w:fill="FFFFFF"/>
        </w:rPr>
      </w:pPr>
      <w:r w:rsidRPr="00735C59">
        <w:rPr>
          <w:rFonts w:cs="Arial"/>
          <w:color w:val="C6243C"/>
          <w:sz w:val="16"/>
          <w:szCs w:val="16"/>
        </w:rPr>
        <w:t xml:space="preserve">__ </w:t>
      </w:r>
      <w:r w:rsidRPr="00735C59">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735C59" w:rsidRDefault="00421BA4" w:rsidP="00305AFA">
      <w:pPr>
        <w:ind w:right="2120"/>
        <w:jc w:val="both"/>
        <w:rPr>
          <w:rFonts w:cs="Arial"/>
          <w:sz w:val="16"/>
          <w:szCs w:val="16"/>
        </w:rPr>
      </w:pPr>
      <w:r w:rsidRPr="00735C59">
        <w:rPr>
          <w:rFonts w:cs="Arial"/>
          <w:color w:val="C6243C"/>
          <w:sz w:val="16"/>
          <w:szCs w:val="16"/>
        </w:rPr>
        <w:t xml:space="preserve">__ </w:t>
      </w:r>
      <w:r w:rsidRPr="00735C59">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735C59" w:rsidSect="0004665B">
      <w:headerReference w:type="default" r:id="rId10"/>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A7D0F" w14:textId="77777777" w:rsidR="00F2001C" w:rsidRDefault="00F2001C" w:rsidP="00A72994">
      <w:r>
        <w:separator/>
      </w:r>
    </w:p>
  </w:endnote>
  <w:endnote w:type="continuationSeparator" w:id="0">
    <w:p w14:paraId="124FA957" w14:textId="77777777" w:rsidR="00F2001C" w:rsidRDefault="00F2001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BA484" w14:textId="77777777" w:rsidR="00F2001C" w:rsidRDefault="00F2001C" w:rsidP="00A72994">
      <w:r>
        <w:separator/>
      </w:r>
    </w:p>
  </w:footnote>
  <w:footnote w:type="continuationSeparator" w:id="0">
    <w:p w14:paraId="5B1B41DD" w14:textId="77777777" w:rsidR="00F2001C" w:rsidRDefault="00F2001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3224690">
    <w:abstractNumId w:val="6"/>
  </w:num>
  <w:num w:numId="2" w16cid:durableId="12000122">
    <w:abstractNumId w:val="1"/>
  </w:num>
  <w:num w:numId="3" w16cid:durableId="1777477966">
    <w:abstractNumId w:val="4"/>
  </w:num>
  <w:num w:numId="4" w16cid:durableId="1085690660">
    <w:abstractNumId w:val="7"/>
  </w:num>
  <w:num w:numId="5" w16cid:durableId="1261334668">
    <w:abstractNumId w:val="8"/>
  </w:num>
  <w:num w:numId="6" w16cid:durableId="2051763619">
    <w:abstractNumId w:val="2"/>
  </w:num>
  <w:num w:numId="7" w16cid:durableId="1290673878">
    <w:abstractNumId w:val="3"/>
  </w:num>
  <w:num w:numId="8" w16cid:durableId="1008481986">
    <w:abstractNumId w:val="5"/>
  </w:num>
  <w:num w:numId="9" w16cid:durableId="112597380">
    <w:abstractNumId w:val="0"/>
  </w:num>
  <w:num w:numId="10" w16cid:durableId="20295983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1078"/>
    <w:rsid w:val="0004665B"/>
    <w:rsid w:val="000644FC"/>
    <w:rsid w:val="000910B5"/>
    <w:rsid w:val="00094B86"/>
    <w:rsid w:val="000965CB"/>
    <w:rsid w:val="000A0927"/>
    <w:rsid w:val="000B0C74"/>
    <w:rsid w:val="000D12AA"/>
    <w:rsid w:val="000E395E"/>
    <w:rsid w:val="000F5D6E"/>
    <w:rsid w:val="00106FB3"/>
    <w:rsid w:val="00135F75"/>
    <w:rsid w:val="00136CBB"/>
    <w:rsid w:val="001563AA"/>
    <w:rsid w:val="00171977"/>
    <w:rsid w:val="00175E4C"/>
    <w:rsid w:val="00180C1C"/>
    <w:rsid w:val="001A35BF"/>
    <w:rsid w:val="001A4A6B"/>
    <w:rsid w:val="001B7A69"/>
    <w:rsid w:val="001C3904"/>
    <w:rsid w:val="001F422A"/>
    <w:rsid w:val="001F49A8"/>
    <w:rsid w:val="001F559F"/>
    <w:rsid w:val="0021052D"/>
    <w:rsid w:val="002347FE"/>
    <w:rsid w:val="00237371"/>
    <w:rsid w:val="00243011"/>
    <w:rsid w:val="002B10C1"/>
    <w:rsid w:val="002C1755"/>
    <w:rsid w:val="002D5BC3"/>
    <w:rsid w:val="0030077D"/>
    <w:rsid w:val="00302047"/>
    <w:rsid w:val="00305AFA"/>
    <w:rsid w:val="003107A1"/>
    <w:rsid w:val="00347060"/>
    <w:rsid w:val="003960BF"/>
    <w:rsid w:val="003A1F80"/>
    <w:rsid w:val="003B3FB7"/>
    <w:rsid w:val="003C5CF6"/>
    <w:rsid w:val="003D7FFA"/>
    <w:rsid w:val="00410F95"/>
    <w:rsid w:val="00412B1F"/>
    <w:rsid w:val="00421BA4"/>
    <w:rsid w:val="00436749"/>
    <w:rsid w:val="00440043"/>
    <w:rsid w:val="00452B85"/>
    <w:rsid w:val="00454A02"/>
    <w:rsid w:val="00462982"/>
    <w:rsid w:val="00463ED5"/>
    <w:rsid w:val="00480DF9"/>
    <w:rsid w:val="0048333E"/>
    <w:rsid w:val="004844B9"/>
    <w:rsid w:val="0049082D"/>
    <w:rsid w:val="0049281F"/>
    <w:rsid w:val="0049678B"/>
    <w:rsid w:val="00497179"/>
    <w:rsid w:val="004A171C"/>
    <w:rsid w:val="004C49E7"/>
    <w:rsid w:val="004D2734"/>
    <w:rsid w:val="004F09C1"/>
    <w:rsid w:val="0051502E"/>
    <w:rsid w:val="0052506C"/>
    <w:rsid w:val="00546246"/>
    <w:rsid w:val="00585441"/>
    <w:rsid w:val="0059184D"/>
    <w:rsid w:val="005947D7"/>
    <w:rsid w:val="00595204"/>
    <w:rsid w:val="005A18FC"/>
    <w:rsid w:val="005B7678"/>
    <w:rsid w:val="005C67BD"/>
    <w:rsid w:val="006344C5"/>
    <w:rsid w:val="006346CF"/>
    <w:rsid w:val="00663CBB"/>
    <w:rsid w:val="00675EF5"/>
    <w:rsid w:val="00685A72"/>
    <w:rsid w:val="006B37D7"/>
    <w:rsid w:val="006B3C51"/>
    <w:rsid w:val="006C7B95"/>
    <w:rsid w:val="006D2354"/>
    <w:rsid w:val="006D60C5"/>
    <w:rsid w:val="006E7169"/>
    <w:rsid w:val="006F4855"/>
    <w:rsid w:val="006F68F8"/>
    <w:rsid w:val="0071177B"/>
    <w:rsid w:val="00711A92"/>
    <w:rsid w:val="0073386B"/>
    <w:rsid w:val="00735C59"/>
    <w:rsid w:val="00745248"/>
    <w:rsid w:val="0074796E"/>
    <w:rsid w:val="007507BF"/>
    <w:rsid w:val="00771677"/>
    <w:rsid w:val="0078040C"/>
    <w:rsid w:val="007B444E"/>
    <w:rsid w:val="007B6715"/>
    <w:rsid w:val="007B6F87"/>
    <w:rsid w:val="007D4269"/>
    <w:rsid w:val="007E47BE"/>
    <w:rsid w:val="007E4FF4"/>
    <w:rsid w:val="007F56A2"/>
    <w:rsid w:val="00803094"/>
    <w:rsid w:val="00805FD5"/>
    <w:rsid w:val="00831161"/>
    <w:rsid w:val="00832E68"/>
    <w:rsid w:val="008334B4"/>
    <w:rsid w:val="00847059"/>
    <w:rsid w:val="008609D1"/>
    <w:rsid w:val="008649DE"/>
    <w:rsid w:val="008A1DE3"/>
    <w:rsid w:val="008A4774"/>
    <w:rsid w:val="008B6D94"/>
    <w:rsid w:val="008C4F5C"/>
    <w:rsid w:val="008D32A7"/>
    <w:rsid w:val="008E0A55"/>
    <w:rsid w:val="008E133F"/>
    <w:rsid w:val="008E2427"/>
    <w:rsid w:val="0090396B"/>
    <w:rsid w:val="00914F1D"/>
    <w:rsid w:val="009506CF"/>
    <w:rsid w:val="00965D5A"/>
    <w:rsid w:val="0097089F"/>
    <w:rsid w:val="00985045"/>
    <w:rsid w:val="0099413C"/>
    <w:rsid w:val="00994E95"/>
    <w:rsid w:val="009B334F"/>
    <w:rsid w:val="009C045F"/>
    <w:rsid w:val="009C4D60"/>
    <w:rsid w:val="009E3835"/>
    <w:rsid w:val="009F38C4"/>
    <w:rsid w:val="00A46EBD"/>
    <w:rsid w:val="00A72994"/>
    <w:rsid w:val="00A77C20"/>
    <w:rsid w:val="00A81DAF"/>
    <w:rsid w:val="00AA2E95"/>
    <w:rsid w:val="00AB3AC5"/>
    <w:rsid w:val="00AD1762"/>
    <w:rsid w:val="00AE368B"/>
    <w:rsid w:val="00AF2BDB"/>
    <w:rsid w:val="00B03C98"/>
    <w:rsid w:val="00B101C6"/>
    <w:rsid w:val="00B10B22"/>
    <w:rsid w:val="00B2682E"/>
    <w:rsid w:val="00B40605"/>
    <w:rsid w:val="00B470DD"/>
    <w:rsid w:val="00B7224E"/>
    <w:rsid w:val="00B7482C"/>
    <w:rsid w:val="00B929E8"/>
    <w:rsid w:val="00BE7B07"/>
    <w:rsid w:val="00C13AAD"/>
    <w:rsid w:val="00C2067A"/>
    <w:rsid w:val="00C61F8C"/>
    <w:rsid w:val="00C66446"/>
    <w:rsid w:val="00C94565"/>
    <w:rsid w:val="00C96B04"/>
    <w:rsid w:val="00C96BAF"/>
    <w:rsid w:val="00CD0335"/>
    <w:rsid w:val="00CD4D9B"/>
    <w:rsid w:val="00D07582"/>
    <w:rsid w:val="00D2371D"/>
    <w:rsid w:val="00D57CF9"/>
    <w:rsid w:val="00D72637"/>
    <w:rsid w:val="00DA26CB"/>
    <w:rsid w:val="00E36770"/>
    <w:rsid w:val="00EE2DC2"/>
    <w:rsid w:val="00F03CCE"/>
    <w:rsid w:val="00F06536"/>
    <w:rsid w:val="00F2001C"/>
    <w:rsid w:val="00F73E2D"/>
    <w:rsid w:val="00F8073E"/>
    <w:rsid w:val="00F82D50"/>
    <w:rsid w:val="00F938A6"/>
    <w:rsid w:val="00FA5299"/>
    <w:rsid w:val="00FA60C0"/>
    <w:rsid w:val="00FB1642"/>
    <w:rsid w:val="00FB4996"/>
    <w:rsid w:val="00FB6CCA"/>
    <w:rsid w:val="00FD713C"/>
    <w:rsid w:val="00FF4210"/>
    <w:rsid w:val="00FF68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BesuchterLink">
    <w:name w:val="FollowedHyperlink"/>
    <w:basedOn w:val="Absatz-Standardschriftart"/>
    <w:uiPriority w:val="99"/>
    <w:semiHidden/>
    <w:unhideWhenUsed/>
    <w:rsid w:val="006C7B95"/>
    <w:rPr>
      <w:color w:val="954F72" w:themeColor="followedHyperlink"/>
      <w:u w:val="single"/>
    </w:rPr>
  </w:style>
  <w:style w:type="character" w:styleId="NichtaufgelsteErwhnung">
    <w:name w:val="Unresolved Mention"/>
    <w:basedOn w:val="Absatz-Standardschriftart"/>
    <w:uiPriority w:val="99"/>
    <w:semiHidden/>
    <w:unhideWhenUsed/>
    <w:rsid w:val="00FF6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15942">
      <w:bodyDiv w:val="1"/>
      <w:marLeft w:val="0"/>
      <w:marRight w:val="0"/>
      <w:marTop w:val="0"/>
      <w:marBottom w:val="0"/>
      <w:divBdr>
        <w:top w:val="none" w:sz="0" w:space="0" w:color="auto"/>
        <w:left w:val="none" w:sz="0" w:space="0" w:color="auto"/>
        <w:bottom w:val="none" w:sz="0" w:space="0" w:color="auto"/>
        <w:right w:val="none" w:sz="0" w:space="0" w:color="auto"/>
      </w:divBdr>
    </w:div>
    <w:div w:id="538784919">
      <w:bodyDiv w:val="1"/>
      <w:marLeft w:val="0"/>
      <w:marRight w:val="0"/>
      <w:marTop w:val="0"/>
      <w:marBottom w:val="0"/>
      <w:divBdr>
        <w:top w:val="none" w:sz="0" w:space="0" w:color="auto"/>
        <w:left w:val="none" w:sz="0" w:space="0" w:color="auto"/>
        <w:bottom w:val="none" w:sz="0" w:space="0" w:color="auto"/>
        <w:right w:val="none" w:sz="0" w:space="0" w:color="auto"/>
      </w:divBdr>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chhaltigkeitsstrategie.de/wirtschaft/win-charta/win-charta-unternehmen/detail/gtue-gesellschaft-fuer-technische-ueberwachung-mb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chhaltigkeitsstrategie.de/wirtschaft-handelt-nachhalti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5358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7</cp:revision>
  <cp:lastPrinted>2024-07-09T13:19:00Z</cp:lastPrinted>
  <dcterms:created xsi:type="dcterms:W3CDTF">2024-07-05T06:45:00Z</dcterms:created>
  <dcterms:modified xsi:type="dcterms:W3CDTF">2024-07-09T13:20:00Z</dcterms:modified>
</cp:coreProperties>
</file>