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361C0" w14:textId="5D52E0EB" w:rsidR="00C57959" w:rsidRPr="00C57959" w:rsidRDefault="00D806DA" w:rsidP="00B6574C">
      <w:pPr>
        <w:spacing w:before="100" w:beforeAutospacing="1" w:after="100" w:afterAutospacing="1"/>
        <w:jc w:val="left"/>
        <w:rPr>
          <w:rFonts w:ascii="Arial" w:hAnsi="Arial" w:cs="Arial"/>
        </w:rPr>
      </w:pPr>
      <w:r>
        <w:rPr>
          <w:rFonts w:ascii="Arial" w:hAnsi="Arial" w:cs="Arial"/>
        </w:rPr>
        <w:t>07</w:t>
      </w:r>
      <w:r w:rsidR="00C57959" w:rsidRPr="00C57959">
        <w:rPr>
          <w:rFonts w:ascii="Arial" w:hAnsi="Arial" w:cs="Arial"/>
        </w:rPr>
        <w:t>.1</w:t>
      </w:r>
      <w:r w:rsidR="00FC1279">
        <w:rPr>
          <w:rFonts w:ascii="Arial" w:hAnsi="Arial" w:cs="Arial"/>
        </w:rPr>
        <w:t>1</w:t>
      </w:r>
      <w:r w:rsidR="00C57959" w:rsidRPr="00C57959">
        <w:rPr>
          <w:rFonts w:ascii="Arial" w:hAnsi="Arial" w:cs="Arial"/>
        </w:rPr>
        <w:t>.2019</w:t>
      </w:r>
    </w:p>
    <w:p w14:paraId="71DC4DDC" w14:textId="344EE8E3" w:rsidR="000F2C2B" w:rsidRPr="006D5D7F" w:rsidRDefault="00933B95" w:rsidP="00B6574C">
      <w:pPr>
        <w:spacing w:before="100" w:beforeAutospacing="1" w:after="100" w:afterAutospacing="1"/>
        <w:jc w:val="left"/>
        <w:rPr>
          <w:rFonts w:ascii="Arial" w:hAnsi="Arial" w:cs="Arial"/>
          <w:b/>
          <w:sz w:val="36"/>
          <w:szCs w:val="28"/>
        </w:rPr>
      </w:pPr>
      <w:bookmarkStart w:id="0" w:name="_GoBack"/>
      <w:r>
        <w:rPr>
          <w:rFonts w:ascii="Arial" w:hAnsi="Arial" w:cs="Arial"/>
          <w:b/>
          <w:sz w:val="36"/>
          <w:szCs w:val="28"/>
        </w:rPr>
        <w:t xml:space="preserve">Gute Winterreifen gibt es auch zu günstigen </w:t>
      </w:r>
      <w:r w:rsidRPr="00D806DA">
        <w:rPr>
          <w:rFonts w:ascii="Arial" w:hAnsi="Arial" w:cs="Arial"/>
          <w:b/>
          <w:sz w:val="36"/>
          <w:szCs w:val="28"/>
        </w:rPr>
        <w:t>Preisen</w:t>
      </w:r>
    </w:p>
    <w:bookmarkEnd w:id="0"/>
    <w:p w14:paraId="6B98790D" w14:textId="5E0F88B6" w:rsidR="009D150B" w:rsidRPr="004F690F" w:rsidRDefault="00F60D62" w:rsidP="00B6574C">
      <w:pPr>
        <w:spacing w:before="100" w:beforeAutospacing="1" w:after="100" w:afterAutospacing="1" w:line="360" w:lineRule="auto"/>
        <w:rPr>
          <w:rFonts w:ascii="Arial" w:hAnsi="Arial" w:cs="Arial"/>
          <w:b/>
        </w:rPr>
      </w:pPr>
      <w:r w:rsidRPr="00D806DA">
        <w:rPr>
          <w:rFonts w:ascii="Arial" w:hAnsi="Arial" w:cs="Arial"/>
          <w:b/>
        </w:rPr>
        <w:t>billiger.de</w:t>
      </w:r>
      <w:r>
        <w:rPr>
          <w:rFonts w:ascii="Arial" w:hAnsi="Arial" w:cs="Arial"/>
          <w:b/>
        </w:rPr>
        <w:t xml:space="preserve">: </w:t>
      </w:r>
      <w:r w:rsidR="00933B95">
        <w:rPr>
          <w:rFonts w:ascii="Arial" w:hAnsi="Arial" w:cs="Arial"/>
          <w:b/>
        </w:rPr>
        <w:t xml:space="preserve">Autofahrer wählen bei getesteten Winterreifen Qualität zum günstigen </w:t>
      </w:r>
      <w:r w:rsidR="00933B95" w:rsidRPr="00D806DA">
        <w:rPr>
          <w:rFonts w:ascii="Arial" w:hAnsi="Arial" w:cs="Arial"/>
          <w:b/>
        </w:rPr>
        <w:t>Preis</w:t>
      </w:r>
    </w:p>
    <w:p w14:paraId="3F3FBF40" w14:textId="26DDDA38" w:rsidR="00143EB4" w:rsidRPr="00FC1279" w:rsidRDefault="002E5A92" w:rsidP="00FC1279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FC1279">
        <w:rPr>
          <w:rFonts w:ascii="Arial" w:hAnsi="Arial" w:cs="Arial"/>
          <w:i/>
          <w:iCs/>
        </w:rPr>
        <w:t>Karlsruhe.</w:t>
      </w:r>
      <w:r w:rsidRPr="00FC1279">
        <w:rPr>
          <w:rFonts w:ascii="Arial" w:hAnsi="Arial" w:cs="Arial"/>
        </w:rPr>
        <w:t xml:space="preserve"> </w:t>
      </w:r>
      <w:r w:rsidR="00494649" w:rsidRPr="00FC1279">
        <w:rPr>
          <w:rFonts w:ascii="Arial" w:hAnsi="Arial" w:cs="Arial"/>
        </w:rPr>
        <w:t xml:space="preserve">Für viele Autofahrer wird es jetzt Zeit, die Sommerreifen gegen eine wintertaugliche Bereifung auszutauschen, bevor sie vom ersten Schnee überrascht werden. Wer diese erstmals beschaffen muss, </w:t>
      </w:r>
      <w:r w:rsidR="00494649" w:rsidRPr="00D806DA">
        <w:rPr>
          <w:rFonts w:ascii="Arial" w:hAnsi="Arial" w:cs="Arial"/>
        </w:rPr>
        <w:t>steht vor der Frage</w:t>
      </w:r>
      <w:r w:rsidR="00D806DA" w:rsidRPr="00D806DA">
        <w:rPr>
          <w:rFonts w:ascii="Arial" w:hAnsi="Arial" w:cs="Arial"/>
        </w:rPr>
        <w:t>,</w:t>
      </w:r>
      <w:r w:rsidR="00494649" w:rsidRPr="00D806DA">
        <w:rPr>
          <w:rFonts w:ascii="Arial" w:hAnsi="Arial" w:cs="Arial"/>
        </w:rPr>
        <w:t xml:space="preserve"> welche Reifen</w:t>
      </w:r>
      <w:r w:rsidR="00494649" w:rsidRPr="00FC1279">
        <w:rPr>
          <w:rFonts w:ascii="Arial" w:hAnsi="Arial" w:cs="Arial"/>
        </w:rPr>
        <w:t xml:space="preserve"> bei Qualität und Preis wohl die beste Wahl sein könnten. Die </w:t>
      </w:r>
      <w:r w:rsidR="00494649" w:rsidRPr="00D806DA">
        <w:rPr>
          <w:rFonts w:ascii="Arial" w:hAnsi="Arial" w:cs="Arial"/>
        </w:rPr>
        <w:t>Preisexperten</w:t>
      </w:r>
      <w:r w:rsidR="00494649" w:rsidRPr="00FC1279">
        <w:rPr>
          <w:rFonts w:ascii="Arial" w:hAnsi="Arial" w:cs="Arial"/>
        </w:rPr>
        <w:t xml:space="preserve"> </w:t>
      </w:r>
      <w:r w:rsidR="00494649" w:rsidRPr="00D806DA">
        <w:rPr>
          <w:rFonts w:ascii="Arial" w:hAnsi="Arial" w:cs="Arial"/>
        </w:rPr>
        <w:t xml:space="preserve">haben daher untersucht </w:t>
      </w:r>
      <w:r w:rsidR="000D2FEA" w:rsidRPr="00D806DA">
        <w:rPr>
          <w:rFonts w:ascii="Arial" w:hAnsi="Arial" w:cs="Arial"/>
        </w:rPr>
        <w:t>nach welchen Kriterien die Auswahl</w:t>
      </w:r>
      <w:r w:rsidR="000D2FEA" w:rsidRPr="00FC1279">
        <w:rPr>
          <w:rFonts w:ascii="Arial" w:hAnsi="Arial" w:cs="Arial"/>
        </w:rPr>
        <w:t xml:space="preserve"> erfolgt. Dazu wurde</w:t>
      </w:r>
      <w:r w:rsidR="00AC6773" w:rsidRPr="00FC1279">
        <w:rPr>
          <w:rFonts w:ascii="Arial" w:hAnsi="Arial" w:cs="Arial"/>
        </w:rPr>
        <w:t>n die zehn besten Winterreifen aus dem aktuellen Winterreifentest des ADAC betr</w:t>
      </w:r>
      <w:r w:rsidR="00234CA0" w:rsidRPr="00FC1279">
        <w:rPr>
          <w:rFonts w:ascii="Arial" w:hAnsi="Arial" w:cs="Arial"/>
        </w:rPr>
        <w:t xml:space="preserve">achtet. </w:t>
      </w:r>
    </w:p>
    <w:p w14:paraId="41A96381" w14:textId="02652C0D" w:rsidR="00672808" w:rsidRPr="00672808" w:rsidRDefault="00672808" w:rsidP="00494649">
      <w:pPr>
        <w:spacing w:before="100" w:beforeAutospacing="1" w:after="100" w:afterAutospacing="1" w:line="360" w:lineRule="auto"/>
        <w:rPr>
          <w:rFonts w:ascii="Arial" w:hAnsi="Arial" w:cs="Arial"/>
          <w:b/>
          <w:bCs/>
        </w:rPr>
      </w:pPr>
      <w:r w:rsidRPr="00672808">
        <w:rPr>
          <w:rFonts w:ascii="Arial" w:hAnsi="Arial" w:cs="Arial"/>
          <w:b/>
          <w:bCs/>
        </w:rPr>
        <w:t xml:space="preserve">Der zweitbeste Winterreifen ist günstig und wird gern </w:t>
      </w:r>
      <w:r w:rsidRPr="00D806DA">
        <w:rPr>
          <w:rFonts w:ascii="Arial" w:hAnsi="Arial" w:cs="Arial"/>
          <w:b/>
          <w:bCs/>
        </w:rPr>
        <w:t>gekauft</w:t>
      </w:r>
    </w:p>
    <w:p w14:paraId="4A047C29" w14:textId="060C6CBA" w:rsidR="002F243F" w:rsidRDefault="00144B79" w:rsidP="00494649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FC1279">
        <w:rPr>
          <w:rFonts w:ascii="Arial" w:hAnsi="Arial" w:cs="Arial"/>
        </w:rPr>
        <w:t xml:space="preserve">Der ADAC Testsieger, der </w:t>
      </w:r>
      <w:r w:rsidR="00FC1279" w:rsidRPr="00FC1279">
        <w:rPr>
          <w:rFonts w:ascii="Arial" w:hAnsi="Arial" w:cs="Arial"/>
        </w:rPr>
        <w:t>Dunlop Winter Response 2</w:t>
      </w:r>
      <w:r w:rsidR="00FC1279">
        <w:rPr>
          <w:rFonts w:ascii="Arial" w:hAnsi="Arial" w:cs="Arial"/>
        </w:rPr>
        <w:t>,</w:t>
      </w:r>
      <w:r w:rsidR="00FC1279" w:rsidRPr="00FC1279">
        <w:rPr>
          <w:rFonts w:ascii="Arial" w:hAnsi="Arial" w:cs="Arial"/>
        </w:rPr>
        <w:t xml:space="preserve"> landet in der Gunst der Kunden nur auf Platz sieben.</w:t>
      </w:r>
      <w:r w:rsidR="00FC12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Das bei den Autofahrern mit weitem Abstand beliebteste Reifenmodell ist der </w:t>
      </w:r>
      <w:r w:rsidRPr="00144B79">
        <w:rPr>
          <w:rFonts w:ascii="Arial" w:hAnsi="Arial" w:cs="Arial"/>
        </w:rPr>
        <w:t xml:space="preserve">Continental </w:t>
      </w:r>
      <w:r w:rsidRPr="00D806DA">
        <w:rPr>
          <w:rFonts w:ascii="Arial" w:hAnsi="Arial" w:cs="Arial"/>
        </w:rPr>
        <w:t>WinterContact</w:t>
      </w:r>
      <w:r w:rsidRPr="00144B79">
        <w:rPr>
          <w:rFonts w:ascii="Arial" w:hAnsi="Arial" w:cs="Arial"/>
        </w:rPr>
        <w:t xml:space="preserve"> TS860</w:t>
      </w:r>
      <w:r>
        <w:rPr>
          <w:rFonts w:ascii="Arial" w:hAnsi="Arial" w:cs="Arial"/>
        </w:rPr>
        <w:t>, das im ADAC-Test auf Platz vier gelandet ist. Der Reifen war auch schon im vergangenen Jahr der beliebteste unter den getesteten Modellen.</w:t>
      </w:r>
      <w:r w:rsidR="005E4901">
        <w:rPr>
          <w:rFonts w:ascii="Arial" w:hAnsi="Arial" w:cs="Arial"/>
        </w:rPr>
        <w:t xml:space="preserve"> Der günstigste Reifen im Feld, der </w:t>
      </w:r>
      <w:r w:rsidR="005E4901" w:rsidRPr="00D806DA">
        <w:rPr>
          <w:rFonts w:ascii="Arial" w:hAnsi="Arial" w:cs="Arial"/>
        </w:rPr>
        <w:t>Hankook</w:t>
      </w:r>
      <w:r w:rsidR="005E4901" w:rsidRPr="005E4901">
        <w:rPr>
          <w:rFonts w:ascii="Arial" w:hAnsi="Arial" w:cs="Arial"/>
        </w:rPr>
        <w:t xml:space="preserve"> Winter </w:t>
      </w:r>
      <w:r w:rsidR="005E4901" w:rsidRPr="00D806DA">
        <w:rPr>
          <w:rFonts w:ascii="Arial" w:hAnsi="Arial" w:cs="Arial"/>
        </w:rPr>
        <w:t>i*cept</w:t>
      </w:r>
      <w:r w:rsidR="005E4901" w:rsidRPr="005E4901">
        <w:rPr>
          <w:rFonts w:ascii="Arial" w:hAnsi="Arial" w:cs="Arial"/>
        </w:rPr>
        <w:t xml:space="preserve"> RS2</w:t>
      </w:r>
      <w:r w:rsidR="005E4901">
        <w:rPr>
          <w:rFonts w:ascii="Arial" w:hAnsi="Arial" w:cs="Arial"/>
        </w:rPr>
        <w:t xml:space="preserve">, </w:t>
      </w:r>
      <w:r w:rsidR="00AF0D8D">
        <w:rPr>
          <w:rFonts w:ascii="Arial" w:hAnsi="Arial" w:cs="Arial"/>
        </w:rPr>
        <w:t xml:space="preserve">landet beim ADAC-Test auf Platz 5 und bei der </w:t>
      </w:r>
      <w:r w:rsidR="00887DE3">
        <w:rPr>
          <w:rFonts w:ascii="Arial" w:hAnsi="Arial" w:cs="Arial"/>
        </w:rPr>
        <w:t>Beliebtheit</w:t>
      </w:r>
      <w:r w:rsidR="00AF0D8D">
        <w:rPr>
          <w:rFonts w:ascii="Arial" w:hAnsi="Arial" w:cs="Arial"/>
        </w:rPr>
        <w:t xml:space="preserve"> auf dem dritten Platz. Der </w:t>
      </w:r>
      <w:r w:rsidR="00AF0D8D" w:rsidRPr="00AF0D8D">
        <w:rPr>
          <w:rFonts w:ascii="Arial" w:hAnsi="Arial" w:cs="Arial"/>
        </w:rPr>
        <w:t xml:space="preserve">Kleber </w:t>
      </w:r>
      <w:r w:rsidR="00AF0D8D" w:rsidRPr="00D806DA">
        <w:rPr>
          <w:rFonts w:ascii="Arial" w:hAnsi="Arial" w:cs="Arial"/>
        </w:rPr>
        <w:t>Krisalp</w:t>
      </w:r>
      <w:r w:rsidR="00AF0D8D" w:rsidRPr="00AF0D8D">
        <w:rPr>
          <w:rFonts w:ascii="Arial" w:hAnsi="Arial" w:cs="Arial"/>
        </w:rPr>
        <w:t xml:space="preserve"> HP 3 </w:t>
      </w:r>
      <w:r w:rsidR="00AF0D8D">
        <w:rPr>
          <w:rFonts w:ascii="Arial" w:hAnsi="Arial" w:cs="Arial"/>
        </w:rPr>
        <w:t>ist in der Analyse so etwas wie der Preis-Leistungssieger, da er bei der ADAC-Bewertung und bei der Beliebtheit auf dem zweiten Platz liegt und noch mit einem Preis von 48 Euro zu den günstigeren Reifen gehört.</w:t>
      </w:r>
    </w:p>
    <w:p w14:paraId="4F0B94C1" w14:textId="0B3344D9" w:rsidR="00234CA0" w:rsidRPr="00234CA0" w:rsidRDefault="00234CA0" w:rsidP="00494649">
      <w:pPr>
        <w:spacing w:before="100" w:beforeAutospacing="1" w:after="100" w:afterAutospacing="1" w:line="360" w:lineRule="auto"/>
        <w:rPr>
          <w:rFonts w:ascii="Arial" w:hAnsi="Arial" w:cs="Arial"/>
          <w:b/>
          <w:bCs/>
        </w:rPr>
      </w:pPr>
      <w:r w:rsidRPr="00234CA0">
        <w:rPr>
          <w:rFonts w:ascii="Arial" w:hAnsi="Arial" w:cs="Arial"/>
          <w:b/>
          <w:bCs/>
        </w:rPr>
        <w:t>Preisvergleich lohnt sich</w:t>
      </w:r>
      <w:r w:rsidR="00B165E7">
        <w:rPr>
          <w:rFonts w:ascii="Arial" w:hAnsi="Arial" w:cs="Arial"/>
          <w:b/>
          <w:bCs/>
        </w:rPr>
        <w:t xml:space="preserve"> in jedem </w:t>
      </w:r>
      <w:r w:rsidR="00B165E7" w:rsidRPr="00D806DA">
        <w:rPr>
          <w:rFonts w:ascii="Arial" w:hAnsi="Arial" w:cs="Arial"/>
          <w:b/>
          <w:bCs/>
        </w:rPr>
        <w:t>Fall</w:t>
      </w:r>
    </w:p>
    <w:p w14:paraId="3361D98C" w14:textId="7C40865E" w:rsidR="00234CA0" w:rsidRDefault="00234CA0" w:rsidP="00494649">
      <w:pPr>
        <w:spacing w:before="100" w:beforeAutospacing="1" w:after="100" w:after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Ein Preisvergleich der zehn besten, vom ADAC getesteten Reifen, zeigt </w:t>
      </w:r>
      <w:r w:rsidR="00FC1279">
        <w:rPr>
          <w:rFonts w:ascii="Arial" w:hAnsi="Arial" w:cs="Arial"/>
        </w:rPr>
        <w:t>auch</w:t>
      </w:r>
      <w:r>
        <w:rPr>
          <w:rFonts w:ascii="Arial" w:hAnsi="Arial" w:cs="Arial"/>
        </w:rPr>
        <w:t xml:space="preserve">, dass sie im Durchschnitt 23 Euro günstiger zu bekommen </w:t>
      </w:r>
      <w:r w:rsidR="00887DE3">
        <w:rPr>
          <w:rFonts w:ascii="Arial" w:hAnsi="Arial" w:cs="Arial"/>
        </w:rPr>
        <w:t>sind</w:t>
      </w:r>
      <w:r>
        <w:rPr>
          <w:rFonts w:ascii="Arial" w:hAnsi="Arial" w:cs="Arial"/>
        </w:rPr>
        <w:t xml:space="preserve"> als im ADAC-Test angegeben. Die Preisunterschiede liegen zwischen 16 und 27 Euro je Reifen.</w:t>
      </w:r>
      <w:r w:rsidR="002F243F">
        <w:rPr>
          <w:rFonts w:ascii="Arial" w:hAnsi="Arial" w:cs="Arial"/>
        </w:rPr>
        <w:t xml:space="preserve"> Die Hälfte der Reifen ist für unter 50 Euro zu haben.</w:t>
      </w:r>
    </w:p>
    <w:p w14:paraId="6517C974" w14:textId="1E0DD1DB" w:rsidR="0096752C" w:rsidRPr="00D51CE5" w:rsidRDefault="0096752C" w:rsidP="00B6574C">
      <w:pPr>
        <w:spacing w:before="100" w:beforeAutospacing="1" w:after="100" w:afterAutospacing="1" w:line="360" w:lineRule="auto"/>
        <w:rPr>
          <w:rFonts w:ascii="Arial" w:hAnsi="Arial" w:cs="Arial"/>
          <w:b/>
          <w:bCs/>
        </w:rPr>
      </w:pPr>
      <w:r w:rsidRPr="00D51CE5">
        <w:rPr>
          <w:rFonts w:ascii="Arial" w:hAnsi="Arial" w:cs="Arial"/>
          <w:b/>
          <w:bCs/>
        </w:rPr>
        <w:lastRenderedPageBreak/>
        <w:t>Methode</w:t>
      </w:r>
    </w:p>
    <w:p w14:paraId="1338769C" w14:textId="34438166" w:rsidR="0096752C" w:rsidRDefault="00E12F79" w:rsidP="00B6574C">
      <w:pPr>
        <w:spacing w:before="100" w:beforeAutospacing="1" w:after="100" w:after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Dem </w:t>
      </w:r>
      <w:r w:rsidRPr="00D806DA">
        <w:rPr>
          <w:rFonts w:ascii="Arial" w:hAnsi="Arial" w:cs="Arial"/>
        </w:rPr>
        <w:t>solute</w:t>
      </w:r>
      <w:r>
        <w:rPr>
          <w:rFonts w:ascii="Arial" w:hAnsi="Arial" w:cs="Arial"/>
        </w:rPr>
        <w:t xml:space="preserve"> Beliebtheits-Monitor liegt </w:t>
      </w:r>
      <w:r w:rsidR="00D70714">
        <w:rPr>
          <w:rFonts w:ascii="Arial" w:hAnsi="Arial" w:cs="Arial"/>
        </w:rPr>
        <w:t xml:space="preserve">mit dem </w:t>
      </w:r>
      <w:r>
        <w:rPr>
          <w:rFonts w:ascii="Arial" w:hAnsi="Arial" w:cs="Arial"/>
        </w:rPr>
        <w:t>Beliebtheitsindex</w:t>
      </w:r>
      <w:r w:rsidR="00D70714">
        <w:rPr>
          <w:rFonts w:ascii="Arial" w:hAnsi="Arial" w:cs="Arial"/>
        </w:rPr>
        <w:t xml:space="preserve"> ein Wert zugrunde, der die Zahl der durchgeführten Preisvergleiche und </w:t>
      </w:r>
      <w:r w:rsidR="009A6276">
        <w:rPr>
          <w:rFonts w:ascii="Arial" w:hAnsi="Arial" w:cs="Arial"/>
        </w:rPr>
        <w:t xml:space="preserve">das Kaufinteresse durch die sogenannten </w:t>
      </w:r>
      <w:r w:rsidR="009A6276" w:rsidRPr="00D806DA">
        <w:rPr>
          <w:rFonts w:ascii="Arial" w:hAnsi="Arial" w:cs="Arial"/>
        </w:rPr>
        <w:t>Click-outs</w:t>
      </w:r>
      <w:r w:rsidR="009A6276">
        <w:rPr>
          <w:rFonts w:ascii="Arial" w:hAnsi="Arial" w:cs="Arial"/>
        </w:rPr>
        <w:t xml:space="preserve"> auf den S</w:t>
      </w:r>
      <w:r w:rsidR="00D51CE5">
        <w:rPr>
          <w:rFonts w:ascii="Arial" w:hAnsi="Arial" w:cs="Arial"/>
        </w:rPr>
        <w:t>hop mit dem ausg</w:t>
      </w:r>
      <w:r w:rsidR="008A491F">
        <w:rPr>
          <w:rFonts w:ascii="Arial" w:hAnsi="Arial" w:cs="Arial"/>
        </w:rPr>
        <w:t>e</w:t>
      </w:r>
      <w:r w:rsidR="00D51CE5">
        <w:rPr>
          <w:rFonts w:ascii="Arial" w:hAnsi="Arial" w:cs="Arial"/>
        </w:rPr>
        <w:t>wählten Produkt aggregiert.</w:t>
      </w:r>
    </w:p>
    <w:p w14:paraId="2099C7C4" w14:textId="28B671CE" w:rsidR="00234CA0" w:rsidRDefault="00234CA0">
      <w:pPr>
        <w:rPr>
          <w:rFonts w:ascii="Arial" w:hAnsi="Arial" w:cs="Arial"/>
          <w:b/>
          <w:bCs/>
        </w:rPr>
      </w:pPr>
    </w:p>
    <w:p w14:paraId="1CC7EF69" w14:textId="04014792" w:rsidR="00494649" w:rsidRPr="00494649" w:rsidRDefault="005E4901" w:rsidP="00B6574C">
      <w:pPr>
        <w:spacing w:before="100" w:beforeAutospacing="1" w:after="100" w:afterAutospacing="1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Die besten und günstigsten </w:t>
      </w:r>
      <w:r w:rsidR="00494649" w:rsidRPr="00494649">
        <w:rPr>
          <w:rFonts w:ascii="Arial" w:hAnsi="Arial" w:cs="Arial"/>
          <w:b/>
          <w:bCs/>
        </w:rPr>
        <w:t>Winterreifen</w:t>
      </w:r>
    </w:p>
    <w:tbl>
      <w:tblPr>
        <w:tblW w:w="10013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1498"/>
        <w:gridCol w:w="1337"/>
        <w:gridCol w:w="1781"/>
        <w:gridCol w:w="1286"/>
      </w:tblGrid>
      <w:tr w:rsidR="005A736B" w:rsidRPr="00887DE3" w14:paraId="0DE090AB" w14:textId="3DA4FA3A" w:rsidTr="005A736B">
        <w:trPr>
          <w:tblHeader/>
          <w:tblCellSpacing w:w="15" w:type="dxa"/>
        </w:trPr>
        <w:tc>
          <w:tcPr>
            <w:tcW w:w="522" w:type="dxa"/>
            <w:vAlign w:val="center"/>
          </w:tcPr>
          <w:p w14:paraId="7430BC94" w14:textId="6912FC94" w:rsidR="005A736B" w:rsidRPr="00887DE3" w:rsidRDefault="005A736B" w:rsidP="005A736B">
            <w:pPr>
              <w:jc w:val="lef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Platz</w:t>
            </w:r>
          </w:p>
        </w:tc>
        <w:tc>
          <w:tcPr>
            <w:tcW w:w="3514" w:type="dxa"/>
            <w:vAlign w:val="center"/>
            <w:hideMark/>
          </w:tcPr>
          <w:p w14:paraId="0CBF6CEF" w14:textId="77777777" w:rsidR="005A736B" w:rsidRPr="00887DE3" w:rsidRDefault="005A736B" w:rsidP="005A736B">
            <w:pPr>
              <w:jc w:val="center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 xml:space="preserve">Hersteller/Modell </w:t>
            </w:r>
          </w:p>
        </w:tc>
        <w:tc>
          <w:tcPr>
            <w:tcW w:w="1468" w:type="dxa"/>
            <w:vAlign w:val="center"/>
            <w:hideMark/>
          </w:tcPr>
          <w:p w14:paraId="26C2C758" w14:textId="43C5D50B" w:rsidR="005A736B" w:rsidRPr="00887DE3" w:rsidRDefault="005A736B" w:rsidP="005A736B">
            <w:pPr>
              <w:jc w:val="center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>ADAC</w:t>
            </w: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br/>
              <w:t>Preis (Euro)</w:t>
            </w:r>
          </w:p>
        </w:tc>
        <w:tc>
          <w:tcPr>
            <w:tcW w:w="1307" w:type="dxa"/>
            <w:vAlign w:val="center"/>
          </w:tcPr>
          <w:p w14:paraId="65DBF3CE" w14:textId="66EE697A" w:rsidR="005A736B" w:rsidRPr="00887DE3" w:rsidRDefault="005A736B" w:rsidP="005A736B">
            <w:pPr>
              <w:jc w:val="center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>ADAC Urteil</w:t>
            </w:r>
          </w:p>
        </w:tc>
        <w:tc>
          <w:tcPr>
            <w:tcW w:w="1751" w:type="dxa"/>
          </w:tcPr>
          <w:p w14:paraId="16CCF91E" w14:textId="7921B7DA" w:rsidR="005A736B" w:rsidRPr="00887DE3" w:rsidRDefault="005A736B" w:rsidP="005A736B">
            <w:pPr>
              <w:jc w:val="center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D806DA">
              <w:rPr>
                <w:rFonts w:ascii="Arial" w:eastAsia="Times New Roman" w:hAnsi="Arial" w:cs="Arial"/>
                <w:b/>
                <w:bCs/>
                <w:lang w:eastAsia="de-DE"/>
              </w:rPr>
              <w:t>billiger.de</w:t>
            </w: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 xml:space="preserve"> Preis (Euro)</w:t>
            </w:r>
          </w:p>
        </w:tc>
        <w:tc>
          <w:tcPr>
            <w:tcW w:w="1241" w:type="dxa"/>
          </w:tcPr>
          <w:p w14:paraId="56F5A999" w14:textId="2089AD60" w:rsidR="005A736B" w:rsidRPr="00887DE3" w:rsidRDefault="005A736B" w:rsidP="005A736B">
            <w:pPr>
              <w:jc w:val="center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D806DA">
              <w:rPr>
                <w:rFonts w:ascii="Arial" w:eastAsia="Times New Roman" w:hAnsi="Arial" w:cs="Arial"/>
                <w:b/>
                <w:bCs/>
                <w:lang w:eastAsia="de-DE"/>
              </w:rPr>
              <w:t>billiger.de</w:t>
            </w:r>
          </w:p>
          <w:p w14:paraId="7D206B24" w14:textId="7BC88726" w:rsidR="005A736B" w:rsidRPr="00887DE3" w:rsidRDefault="005A736B" w:rsidP="005A736B">
            <w:pPr>
              <w:jc w:val="center"/>
              <w:rPr>
                <w:rFonts w:ascii="Arial" w:eastAsia="Times New Roman" w:hAnsi="Arial" w:cs="Arial"/>
                <w:b/>
                <w:bCs/>
                <w:lang w:eastAsia="de-DE"/>
              </w:rPr>
            </w:pP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>Beliebtheit</w:t>
            </w:r>
          </w:p>
        </w:tc>
      </w:tr>
      <w:tr w:rsidR="005A736B" w:rsidRPr="00887DE3" w14:paraId="22C223AF" w14:textId="5FBB4FBE" w:rsidTr="005A736B">
        <w:trPr>
          <w:tblCellSpacing w:w="15" w:type="dxa"/>
        </w:trPr>
        <w:tc>
          <w:tcPr>
            <w:tcW w:w="522" w:type="dxa"/>
            <w:vAlign w:val="center"/>
          </w:tcPr>
          <w:p w14:paraId="46ACE5A5" w14:textId="4D6E3863" w:rsidR="005A736B" w:rsidRPr="00887DE3" w:rsidRDefault="005A736B" w:rsidP="005A736B">
            <w:pPr>
              <w:jc w:val="lef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1</w:t>
            </w:r>
          </w:p>
        </w:tc>
        <w:tc>
          <w:tcPr>
            <w:tcW w:w="3514" w:type="dxa"/>
            <w:vAlign w:val="center"/>
            <w:hideMark/>
          </w:tcPr>
          <w:p w14:paraId="71F2BC16" w14:textId="77777777" w:rsidR="005A736B" w:rsidRPr="00887DE3" w:rsidRDefault="0046796D" w:rsidP="00887DE3">
            <w:pPr>
              <w:rPr>
                <w:rFonts w:ascii="Arial" w:hAnsi="Arial" w:cs="Arial"/>
              </w:rPr>
            </w:pPr>
            <w:hyperlink r:id="rId9" w:history="1">
              <w:r w:rsidR="005A736B" w:rsidRPr="00887DE3">
                <w:rPr>
                  <w:rStyle w:val="Hyperlink"/>
                  <w:rFonts w:ascii="Arial" w:hAnsi="Arial" w:cs="Arial"/>
                </w:rPr>
                <w:t xml:space="preserve">Dunlop Winter Response 2 </w:t>
              </w:r>
            </w:hyperlink>
          </w:p>
        </w:tc>
        <w:tc>
          <w:tcPr>
            <w:tcW w:w="1468" w:type="dxa"/>
            <w:vAlign w:val="center"/>
            <w:hideMark/>
          </w:tcPr>
          <w:p w14:paraId="08268D55" w14:textId="77777777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>77</w:t>
            </w:r>
            <w:r w:rsidRPr="00887DE3">
              <w:rPr>
                <w:rFonts w:ascii="Arial" w:eastAsia="Times New Roman" w:hAnsi="Arial" w:cs="Arial"/>
                <w:lang w:eastAsia="de-DE"/>
              </w:rPr>
              <w:t xml:space="preserve"> </w:t>
            </w:r>
          </w:p>
        </w:tc>
        <w:tc>
          <w:tcPr>
            <w:tcW w:w="1307" w:type="dxa"/>
            <w:vAlign w:val="center"/>
          </w:tcPr>
          <w:p w14:paraId="20B37E8C" w14:textId="63515C4A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2,1 </w:t>
            </w:r>
          </w:p>
        </w:tc>
        <w:tc>
          <w:tcPr>
            <w:tcW w:w="1751" w:type="dxa"/>
          </w:tcPr>
          <w:p w14:paraId="0059D63D" w14:textId="1D971371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50</w:t>
            </w:r>
          </w:p>
        </w:tc>
        <w:tc>
          <w:tcPr>
            <w:tcW w:w="1241" w:type="dxa"/>
          </w:tcPr>
          <w:p w14:paraId="2FEF1C0B" w14:textId="1502F0A4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 7</w:t>
            </w:r>
          </w:p>
        </w:tc>
      </w:tr>
      <w:tr w:rsidR="005A736B" w:rsidRPr="00887DE3" w14:paraId="7AB84FA2" w14:textId="03139AAE" w:rsidTr="005A736B">
        <w:trPr>
          <w:tblCellSpacing w:w="15" w:type="dxa"/>
        </w:trPr>
        <w:tc>
          <w:tcPr>
            <w:tcW w:w="522" w:type="dxa"/>
            <w:vAlign w:val="center"/>
          </w:tcPr>
          <w:p w14:paraId="7E514E1A" w14:textId="1876070F" w:rsidR="005A736B" w:rsidRPr="00887DE3" w:rsidRDefault="005A736B" w:rsidP="005A736B">
            <w:pPr>
              <w:jc w:val="left"/>
              <w:rPr>
                <w:rFonts w:ascii="Arial" w:eastAsia="Times New Roman" w:hAnsi="Arial" w:cs="Arial"/>
                <w:lang w:eastAsia="de-DE"/>
              </w:rPr>
            </w:pPr>
            <w:bookmarkStart w:id="1" w:name="_Hlk23805558"/>
            <w:r w:rsidRPr="00887DE3">
              <w:rPr>
                <w:rFonts w:ascii="Arial" w:eastAsia="Times New Roman" w:hAnsi="Arial" w:cs="Arial"/>
                <w:lang w:eastAsia="de-DE"/>
              </w:rPr>
              <w:t>2</w:t>
            </w:r>
          </w:p>
        </w:tc>
        <w:tc>
          <w:tcPr>
            <w:tcW w:w="3514" w:type="dxa"/>
            <w:vAlign w:val="center"/>
            <w:hideMark/>
          </w:tcPr>
          <w:p w14:paraId="102E3655" w14:textId="77777777" w:rsidR="005A736B" w:rsidRPr="00887DE3" w:rsidRDefault="0046796D" w:rsidP="00887DE3">
            <w:pPr>
              <w:rPr>
                <w:rFonts w:ascii="Arial" w:hAnsi="Arial" w:cs="Arial"/>
              </w:rPr>
            </w:pPr>
            <w:hyperlink r:id="rId10" w:history="1">
              <w:r w:rsidR="005A736B" w:rsidRPr="00887DE3">
                <w:rPr>
                  <w:rStyle w:val="Hyperlink"/>
                  <w:rFonts w:ascii="Arial" w:hAnsi="Arial" w:cs="Arial"/>
                </w:rPr>
                <w:t xml:space="preserve">Kleber </w:t>
              </w:r>
              <w:r w:rsidR="005A736B" w:rsidRPr="00D806DA">
                <w:rPr>
                  <w:rStyle w:val="Hyperlink"/>
                  <w:rFonts w:ascii="Arial" w:hAnsi="Arial" w:cs="Arial"/>
                </w:rPr>
                <w:t>Krisalp</w:t>
              </w:r>
              <w:r w:rsidR="005A736B" w:rsidRPr="00887DE3">
                <w:rPr>
                  <w:rStyle w:val="Hyperlink"/>
                  <w:rFonts w:ascii="Arial" w:hAnsi="Arial" w:cs="Arial"/>
                </w:rPr>
                <w:t xml:space="preserve"> HP 3 </w:t>
              </w:r>
            </w:hyperlink>
          </w:p>
        </w:tc>
        <w:tc>
          <w:tcPr>
            <w:tcW w:w="1468" w:type="dxa"/>
            <w:vAlign w:val="center"/>
            <w:hideMark/>
          </w:tcPr>
          <w:p w14:paraId="57E70A28" w14:textId="77777777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>71</w:t>
            </w:r>
            <w:r w:rsidRPr="00887DE3">
              <w:rPr>
                <w:rFonts w:ascii="Arial" w:eastAsia="Times New Roman" w:hAnsi="Arial" w:cs="Arial"/>
                <w:lang w:eastAsia="de-DE"/>
              </w:rPr>
              <w:t xml:space="preserve"> </w:t>
            </w:r>
          </w:p>
        </w:tc>
        <w:tc>
          <w:tcPr>
            <w:tcW w:w="1307" w:type="dxa"/>
            <w:vAlign w:val="center"/>
          </w:tcPr>
          <w:p w14:paraId="2C1796A5" w14:textId="434E5D19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2,3 </w:t>
            </w:r>
          </w:p>
        </w:tc>
        <w:tc>
          <w:tcPr>
            <w:tcW w:w="1751" w:type="dxa"/>
          </w:tcPr>
          <w:p w14:paraId="74FB0F13" w14:textId="47D1A998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48</w:t>
            </w:r>
          </w:p>
        </w:tc>
        <w:tc>
          <w:tcPr>
            <w:tcW w:w="1241" w:type="dxa"/>
          </w:tcPr>
          <w:p w14:paraId="2221C008" w14:textId="2CD691CE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 2</w:t>
            </w:r>
          </w:p>
        </w:tc>
      </w:tr>
      <w:bookmarkEnd w:id="1"/>
      <w:tr w:rsidR="005A736B" w:rsidRPr="00887DE3" w14:paraId="010B73CF" w14:textId="03D0BCF1" w:rsidTr="005A736B">
        <w:trPr>
          <w:tblCellSpacing w:w="15" w:type="dxa"/>
        </w:trPr>
        <w:tc>
          <w:tcPr>
            <w:tcW w:w="522" w:type="dxa"/>
            <w:vAlign w:val="center"/>
          </w:tcPr>
          <w:p w14:paraId="5E2F9CA0" w14:textId="02F97CCE" w:rsidR="005A736B" w:rsidRPr="00887DE3" w:rsidRDefault="005A736B" w:rsidP="005A736B">
            <w:pPr>
              <w:jc w:val="lef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3</w:t>
            </w:r>
          </w:p>
        </w:tc>
        <w:tc>
          <w:tcPr>
            <w:tcW w:w="3514" w:type="dxa"/>
            <w:vAlign w:val="center"/>
            <w:hideMark/>
          </w:tcPr>
          <w:p w14:paraId="6398A1C1" w14:textId="77777777" w:rsidR="005A736B" w:rsidRPr="00887DE3" w:rsidRDefault="0046796D" w:rsidP="00887DE3">
            <w:pPr>
              <w:rPr>
                <w:rFonts w:ascii="Arial" w:hAnsi="Arial" w:cs="Arial"/>
              </w:rPr>
            </w:pPr>
            <w:hyperlink r:id="rId11" w:history="1">
              <w:r w:rsidR="005A736B" w:rsidRPr="00887DE3">
                <w:rPr>
                  <w:rStyle w:val="Hyperlink"/>
                  <w:rFonts w:ascii="Arial" w:hAnsi="Arial" w:cs="Arial"/>
                </w:rPr>
                <w:t xml:space="preserve">Pirelli </w:t>
              </w:r>
              <w:r w:rsidR="005A736B" w:rsidRPr="00D806DA">
                <w:rPr>
                  <w:rStyle w:val="Hyperlink"/>
                  <w:rFonts w:ascii="Arial" w:hAnsi="Arial" w:cs="Arial"/>
                </w:rPr>
                <w:t>Cinturato</w:t>
              </w:r>
              <w:r w:rsidR="005A736B" w:rsidRPr="00887DE3">
                <w:rPr>
                  <w:rStyle w:val="Hyperlink"/>
                  <w:rFonts w:ascii="Arial" w:hAnsi="Arial" w:cs="Arial"/>
                </w:rPr>
                <w:t xml:space="preserve"> Winter </w:t>
              </w:r>
            </w:hyperlink>
          </w:p>
        </w:tc>
        <w:tc>
          <w:tcPr>
            <w:tcW w:w="1468" w:type="dxa"/>
            <w:vAlign w:val="center"/>
            <w:hideMark/>
          </w:tcPr>
          <w:p w14:paraId="71825E13" w14:textId="77777777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>74</w:t>
            </w:r>
            <w:r w:rsidRPr="00887DE3">
              <w:rPr>
                <w:rFonts w:ascii="Arial" w:eastAsia="Times New Roman" w:hAnsi="Arial" w:cs="Arial"/>
                <w:lang w:eastAsia="de-DE"/>
              </w:rPr>
              <w:t xml:space="preserve"> </w:t>
            </w:r>
          </w:p>
        </w:tc>
        <w:tc>
          <w:tcPr>
            <w:tcW w:w="1307" w:type="dxa"/>
            <w:vAlign w:val="center"/>
          </w:tcPr>
          <w:p w14:paraId="7B25B702" w14:textId="3056563C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2,3 </w:t>
            </w:r>
          </w:p>
        </w:tc>
        <w:tc>
          <w:tcPr>
            <w:tcW w:w="1751" w:type="dxa"/>
          </w:tcPr>
          <w:p w14:paraId="2AC4695E" w14:textId="51641A5D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48</w:t>
            </w:r>
          </w:p>
        </w:tc>
        <w:tc>
          <w:tcPr>
            <w:tcW w:w="1241" w:type="dxa"/>
          </w:tcPr>
          <w:p w14:paraId="79ED1F59" w14:textId="7BA3E6B4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10</w:t>
            </w:r>
          </w:p>
        </w:tc>
      </w:tr>
      <w:tr w:rsidR="005A736B" w:rsidRPr="00887DE3" w14:paraId="401FCA17" w14:textId="18D88335" w:rsidTr="005A736B">
        <w:trPr>
          <w:tblCellSpacing w:w="15" w:type="dxa"/>
        </w:trPr>
        <w:tc>
          <w:tcPr>
            <w:tcW w:w="522" w:type="dxa"/>
            <w:vAlign w:val="center"/>
          </w:tcPr>
          <w:p w14:paraId="0BB290B6" w14:textId="3835A0B6" w:rsidR="005A736B" w:rsidRPr="00887DE3" w:rsidRDefault="005A736B" w:rsidP="005A736B">
            <w:pPr>
              <w:jc w:val="lef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4</w:t>
            </w:r>
          </w:p>
        </w:tc>
        <w:tc>
          <w:tcPr>
            <w:tcW w:w="3514" w:type="dxa"/>
            <w:vAlign w:val="center"/>
            <w:hideMark/>
          </w:tcPr>
          <w:p w14:paraId="5C6655FE" w14:textId="77777777" w:rsidR="005A736B" w:rsidRPr="00887DE3" w:rsidRDefault="0046796D" w:rsidP="00887DE3">
            <w:pPr>
              <w:rPr>
                <w:rFonts w:ascii="Arial" w:hAnsi="Arial" w:cs="Arial"/>
              </w:rPr>
            </w:pPr>
            <w:hyperlink r:id="rId12" w:history="1">
              <w:bookmarkStart w:id="2" w:name="_Hlk23804178"/>
              <w:r w:rsidR="005A736B" w:rsidRPr="00887DE3">
                <w:rPr>
                  <w:rStyle w:val="Hyperlink"/>
                  <w:rFonts w:ascii="Arial" w:hAnsi="Arial" w:cs="Arial"/>
                </w:rPr>
                <w:t xml:space="preserve">Continental </w:t>
              </w:r>
              <w:r w:rsidR="005A736B" w:rsidRPr="00D806DA">
                <w:rPr>
                  <w:rStyle w:val="Hyperlink"/>
                  <w:rFonts w:ascii="Arial" w:hAnsi="Arial" w:cs="Arial"/>
                </w:rPr>
                <w:t>WinterContact</w:t>
              </w:r>
              <w:r w:rsidR="005A736B" w:rsidRPr="00887DE3">
                <w:rPr>
                  <w:rStyle w:val="Hyperlink"/>
                  <w:rFonts w:ascii="Arial" w:hAnsi="Arial" w:cs="Arial"/>
                </w:rPr>
                <w:t xml:space="preserve"> TS860</w:t>
              </w:r>
              <w:bookmarkEnd w:id="2"/>
              <w:r w:rsidR="005A736B" w:rsidRPr="00887DE3">
                <w:rPr>
                  <w:rStyle w:val="Hyperlink"/>
                  <w:rFonts w:ascii="Arial" w:hAnsi="Arial" w:cs="Arial"/>
                </w:rPr>
                <w:t xml:space="preserve"> </w:t>
              </w:r>
            </w:hyperlink>
          </w:p>
        </w:tc>
        <w:tc>
          <w:tcPr>
            <w:tcW w:w="1468" w:type="dxa"/>
            <w:vAlign w:val="center"/>
            <w:hideMark/>
          </w:tcPr>
          <w:p w14:paraId="5CFDD87C" w14:textId="77777777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>79</w:t>
            </w:r>
            <w:r w:rsidRPr="00887DE3">
              <w:rPr>
                <w:rFonts w:ascii="Arial" w:eastAsia="Times New Roman" w:hAnsi="Arial" w:cs="Arial"/>
                <w:lang w:eastAsia="de-DE"/>
              </w:rPr>
              <w:t xml:space="preserve"> </w:t>
            </w:r>
          </w:p>
        </w:tc>
        <w:tc>
          <w:tcPr>
            <w:tcW w:w="1307" w:type="dxa"/>
            <w:vAlign w:val="center"/>
          </w:tcPr>
          <w:p w14:paraId="7BC812D3" w14:textId="7B370094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2,6 </w:t>
            </w:r>
          </w:p>
        </w:tc>
        <w:tc>
          <w:tcPr>
            <w:tcW w:w="1751" w:type="dxa"/>
          </w:tcPr>
          <w:p w14:paraId="5B48D819" w14:textId="08543C14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56</w:t>
            </w:r>
          </w:p>
        </w:tc>
        <w:tc>
          <w:tcPr>
            <w:tcW w:w="1241" w:type="dxa"/>
          </w:tcPr>
          <w:p w14:paraId="452E550E" w14:textId="3EA45797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 1</w:t>
            </w:r>
          </w:p>
        </w:tc>
      </w:tr>
      <w:tr w:rsidR="005A736B" w:rsidRPr="00887DE3" w14:paraId="07A64AD1" w14:textId="1D81DAE5" w:rsidTr="005A736B">
        <w:trPr>
          <w:tblCellSpacing w:w="15" w:type="dxa"/>
        </w:trPr>
        <w:tc>
          <w:tcPr>
            <w:tcW w:w="522" w:type="dxa"/>
            <w:vAlign w:val="center"/>
          </w:tcPr>
          <w:p w14:paraId="6211F7B6" w14:textId="7C633098" w:rsidR="005A736B" w:rsidRPr="00887DE3" w:rsidRDefault="005A736B" w:rsidP="005A736B">
            <w:pPr>
              <w:jc w:val="left"/>
              <w:rPr>
                <w:rFonts w:ascii="Arial" w:eastAsia="Times New Roman" w:hAnsi="Arial" w:cs="Arial"/>
                <w:lang w:eastAsia="de-DE"/>
              </w:rPr>
            </w:pPr>
            <w:bookmarkStart w:id="3" w:name="_Hlk23805167"/>
            <w:r w:rsidRPr="00887DE3">
              <w:rPr>
                <w:rFonts w:ascii="Arial" w:eastAsia="Times New Roman" w:hAnsi="Arial" w:cs="Arial"/>
                <w:lang w:eastAsia="de-DE"/>
              </w:rPr>
              <w:t>5</w:t>
            </w:r>
          </w:p>
        </w:tc>
        <w:tc>
          <w:tcPr>
            <w:tcW w:w="3514" w:type="dxa"/>
            <w:vAlign w:val="center"/>
            <w:hideMark/>
          </w:tcPr>
          <w:p w14:paraId="6658F840" w14:textId="77777777" w:rsidR="005A736B" w:rsidRPr="00D806DA" w:rsidRDefault="0046796D" w:rsidP="00887DE3">
            <w:pPr>
              <w:rPr>
                <w:rFonts w:ascii="Arial" w:hAnsi="Arial" w:cs="Arial"/>
              </w:rPr>
            </w:pPr>
            <w:hyperlink r:id="rId13" w:history="1">
              <w:r w:rsidR="005A736B" w:rsidRPr="00D806DA">
                <w:rPr>
                  <w:rStyle w:val="Hyperlink"/>
                  <w:rFonts w:ascii="Arial" w:hAnsi="Arial" w:cs="Arial"/>
                </w:rPr>
                <w:t xml:space="preserve">Hankook Winter i*cept RS2 </w:t>
              </w:r>
            </w:hyperlink>
          </w:p>
        </w:tc>
        <w:tc>
          <w:tcPr>
            <w:tcW w:w="1468" w:type="dxa"/>
            <w:vAlign w:val="center"/>
            <w:hideMark/>
          </w:tcPr>
          <w:p w14:paraId="7E38A81B" w14:textId="77777777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>61</w:t>
            </w:r>
            <w:r w:rsidRPr="00887DE3">
              <w:rPr>
                <w:rFonts w:ascii="Arial" w:eastAsia="Times New Roman" w:hAnsi="Arial" w:cs="Arial"/>
                <w:lang w:eastAsia="de-DE"/>
              </w:rPr>
              <w:t xml:space="preserve"> </w:t>
            </w:r>
          </w:p>
        </w:tc>
        <w:tc>
          <w:tcPr>
            <w:tcW w:w="1307" w:type="dxa"/>
            <w:vAlign w:val="center"/>
          </w:tcPr>
          <w:p w14:paraId="6DEF2307" w14:textId="081E243B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2,6 </w:t>
            </w:r>
          </w:p>
        </w:tc>
        <w:tc>
          <w:tcPr>
            <w:tcW w:w="1751" w:type="dxa"/>
          </w:tcPr>
          <w:p w14:paraId="020C63F0" w14:textId="22917A06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39</w:t>
            </w:r>
          </w:p>
        </w:tc>
        <w:tc>
          <w:tcPr>
            <w:tcW w:w="1241" w:type="dxa"/>
          </w:tcPr>
          <w:p w14:paraId="19B750BF" w14:textId="41C107D5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 3</w:t>
            </w:r>
          </w:p>
        </w:tc>
      </w:tr>
      <w:bookmarkEnd w:id="3"/>
      <w:tr w:rsidR="005A736B" w:rsidRPr="00887DE3" w14:paraId="01F1499B" w14:textId="28A162CA" w:rsidTr="005A736B">
        <w:trPr>
          <w:tblCellSpacing w:w="15" w:type="dxa"/>
        </w:trPr>
        <w:tc>
          <w:tcPr>
            <w:tcW w:w="522" w:type="dxa"/>
            <w:vAlign w:val="center"/>
          </w:tcPr>
          <w:p w14:paraId="7F6EC78F" w14:textId="044C3D32" w:rsidR="005A736B" w:rsidRPr="00887DE3" w:rsidRDefault="005A736B" w:rsidP="005A736B">
            <w:pPr>
              <w:jc w:val="lef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6</w:t>
            </w:r>
          </w:p>
        </w:tc>
        <w:tc>
          <w:tcPr>
            <w:tcW w:w="3514" w:type="dxa"/>
            <w:vAlign w:val="center"/>
            <w:hideMark/>
          </w:tcPr>
          <w:p w14:paraId="57EAC1EB" w14:textId="77777777" w:rsidR="005A736B" w:rsidRPr="00887DE3" w:rsidRDefault="0046796D" w:rsidP="00887DE3">
            <w:pPr>
              <w:rPr>
                <w:rFonts w:ascii="Arial" w:hAnsi="Arial" w:cs="Arial"/>
              </w:rPr>
            </w:pPr>
            <w:hyperlink r:id="rId14" w:history="1">
              <w:r w:rsidR="005A736B" w:rsidRPr="00887DE3">
                <w:rPr>
                  <w:rStyle w:val="Hyperlink"/>
                  <w:rFonts w:ascii="Arial" w:hAnsi="Arial" w:cs="Arial"/>
                </w:rPr>
                <w:t xml:space="preserve">Michelin </w:t>
              </w:r>
              <w:r w:rsidR="005A736B" w:rsidRPr="00D806DA">
                <w:rPr>
                  <w:rStyle w:val="Hyperlink"/>
                  <w:rFonts w:ascii="Arial" w:hAnsi="Arial" w:cs="Arial"/>
                </w:rPr>
                <w:t>Alpin</w:t>
              </w:r>
              <w:r w:rsidR="005A736B" w:rsidRPr="00887DE3">
                <w:rPr>
                  <w:rStyle w:val="Hyperlink"/>
                  <w:rFonts w:ascii="Arial" w:hAnsi="Arial" w:cs="Arial"/>
                </w:rPr>
                <w:t xml:space="preserve"> A4 </w:t>
              </w:r>
            </w:hyperlink>
            <w:r w:rsidR="005A736B" w:rsidRPr="00887DE3">
              <w:rPr>
                <w:rFonts w:ascii="Arial" w:hAnsi="Arial" w:cs="Arial"/>
              </w:rPr>
              <w:t xml:space="preserve">2 </w:t>
            </w:r>
          </w:p>
        </w:tc>
        <w:tc>
          <w:tcPr>
            <w:tcW w:w="1468" w:type="dxa"/>
            <w:vAlign w:val="center"/>
            <w:hideMark/>
          </w:tcPr>
          <w:p w14:paraId="641E2FB5" w14:textId="77777777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>81</w:t>
            </w:r>
            <w:r w:rsidRPr="00887DE3">
              <w:rPr>
                <w:rFonts w:ascii="Arial" w:eastAsia="Times New Roman" w:hAnsi="Arial" w:cs="Arial"/>
                <w:lang w:eastAsia="de-DE"/>
              </w:rPr>
              <w:t xml:space="preserve"> </w:t>
            </w:r>
          </w:p>
        </w:tc>
        <w:tc>
          <w:tcPr>
            <w:tcW w:w="1307" w:type="dxa"/>
            <w:vAlign w:val="center"/>
          </w:tcPr>
          <w:p w14:paraId="7B9796E4" w14:textId="0760A5A8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2,8 </w:t>
            </w:r>
          </w:p>
        </w:tc>
        <w:tc>
          <w:tcPr>
            <w:tcW w:w="1751" w:type="dxa"/>
          </w:tcPr>
          <w:p w14:paraId="516DF91D" w14:textId="4202F8D8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55</w:t>
            </w:r>
          </w:p>
        </w:tc>
        <w:tc>
          <w:tcPr>
            <w:tcW w:w="1241" w:type="dxa"/>
          </w:tcPr>
          <w:p w14:paraId="5257AA16" w14:textId="25565743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 5</w:t>
            </w:r>
          </w:p>
        </w:tc>
      </w:tr>
      <w:tr w:rsidR="005A736B" w:rsidRPr="00887DE3" w14:paraId="787C3E15" w14:textId="0824EB82" w:rsidTr="005A736B">
        <w:trPr>
          <w:tblCellSpacing w:w="15" w:type="dxa"/>
        </w:trPr>
        <w:tc>
          <w:tcPr>
            <w:tcW w:w="522" w:type="dxa"/>
            <w:vAlign w:val="center"/>
          </w:tcPr>
          <w:p w14:paraId="6E5B4811" w14:textId="7BD451F2" w:rsidR="005A736B" w:rsidRPr="00887DE3" w:rsidRDefault="005A736B" w:rsidP="005A736B">
            <w:pPr>
              <w:jc w:val="lef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7</w:t>
            </w:r>
          </w:p>
        </w:tc>
        <w:tc>
          <w:tcPr>
            <w:tcW w:w="3514" w:type="dxa"/>
            <w:vAlign w:val="center"/>
            <w:hideMark/>
          </w:tcPr>
          <w:p w14:paraId="3EE8B8F3" w14:textId="77777777" w:rsidR="005A736B" w:rsidRPr="00887DE3" w:rsidRDefault="0046796D" w:rsidP="00887DE3">
            <w:pPr>
              <w:rPr>
                <w:rFonts w:ascii="Arial" w:hAnsi="Arial" w:cs="Arial"/>
              </w:rPr>
            </w:pPr>
            <w:hyperlink r:id="rId15" w:history="1">
              <w:r w:rsidR="005A736B" w:rsidRPr="00887DE3">
                <w:rPr>
                  <w:rStyle w:val="Hyperlink"/>
                  <w:rFonts w:ascii="Arial" w:hAnsi="Arial" w:cs="Arial"/>
                </w:rPr>
                <w:t xml:space="preserve">Falken Eurowinter HS01 </w:t>
              </w:r>
            </w:hyperlink>
          </w:p>
        </w:tc>
        <w:tc>
          <w:tcPr>
            <w:tcW w:w="1468" w:type="dxa"/>
            <w:vAlign w:val="center"/>
            <w:hideMark/>
          </w:tcPr>
          <w:p w14:paraId="010C1707" w14:textId="77777777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>61</w:t>
            </w:r>
            <w:r w:rsidRPr="00887DE3">
              <w:rPr>
                <w:rFonts w:ascii="Arial" w:eastAsia="Times New Roman" w:hAnsi="Arial" w:cs="Arial"/>
                <w:lang w:eastAsia="de-DE"/>
              </w:rPr>
              <w:t xml:space="preserve"> </w:t>
            </w:r>
          </w:p>
        </w:tc>
        <w:tc>
          <w:tcPr>
            <w:tcW w:w="1307" w:type="dxa"/>
            <w:vAlign w:val="center"/>
          </w:tcPr>
          <w:p w14:paraId="5A160110" w14:textId="21BFD6AE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2,9 </w:t>
            </w:r>
          </w:p>
        </w:tc>
        <w:tc>
          <w:tcPr>
            <w:tcW w:w="1751" w:type="dxa"/>
          </w:tcPr>
          <w:p w14:paraId="6783420F" w14:textId="071146F2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41</w:t>
            </w:r>
          </w:p>
        </w:tc>
        <w:tc>
          <w:tcPr>
            <w:tcW w:w="1241" w:type="dxa"/>
          </w:tcPr>
          <w:p w14:paraId="0B6B81B8" w14:textId="282448FA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 8</w:t>
            </w:r>
          </w:p>
        </w:tc>
      </w:tr>
      <w:tr w:rsidR="005A736B" w:rsidRPr="00887DE3" w14:paraId="4251179A" w14:textId="365C18C1" w:rsidTr="005A736B">
        <w:trPr>
          <w:tblCellSpacing w:w="15" w:type="dxa"/>
        </w:trPr>
        <w:tc>
          <w:tcPr>
            <w:tcW w:w="522" w:type="dxa"/>
            <w:vAlign w:val="center"/>
          </w:tcPr>
          <w:p w14:paraId="6BD21100" w14:textId="1B58A641" w:rsidR="005A736B" w:rsidRPr="00887DE3" w:rsidRDefault="005A736B" w:rsidP="005A736B">
            <w:pPr>
              <w:jc w:val="lef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8</w:t>
            </w:r>
          </w:p>
        </w:tc>
        <w:tc>
          <w:tcPr>
            <w:tcW w:w="3514" w:type="dxa"/>
            <w:vAlign w:val="center"/>
            <w:hideMark/>
          </w:tcPr>
          <w:p w14:paraId="74E32A94" w14:textId="77777777" w:rsidR="005A736B" w:rsidRPr="00D806DA" w:rsidRDefault="0046796D" w:rsidP="00887DE3">
            <w:pPr>
              <w:rPr>
                <w:rFonts w:ascii="Arial" w:hAnsi="Arial" w:cs="Arial"/>
              </w:rPr>
            </w:pPr>
            <w:hyperlink r:id="rId16" w:history="1">
              <w:r w:rsidR="005A736B" w:rsidRPr="00D806DA">
                <w:rPr>
                  <w:rStyle w:val="Hyperlink"/>
                  <w:rFonts w:ascii="Arial" w:hAnsi="Arial" w:cs="Arial"/>
                </w:rPr>
                <w:t xml:space="preserve">Vredestein Snowtrac 5 </w:t>
              </w:r>
            </w:hyperlink>
          </w:p>
        </w:tc>
        <w:tc>
          <w:tcPr>
            <w:tcW w:w="1468" w:type="dxa"/>
            <w:vAlign w:val="center"/>
            <w:hideMark/>
          </w:tcPr>
          <w:p w14:paraId="49E55A17" w14:textId="77777777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>69</w:t>
            </w:r>
            <w:r w:rsidRPr="00887DE3">
              <w:rPr>
                <w:rFonts w:ascii="Arial" w:eastAsia="Times New Roman" w:hAnsi="Arial" w:cs="Arial"/>
                <w:lang w:eastAsia="de-DE"/>
              </w:rPr>
              <w:t xml:space="preserve"> </w:t>
            </w:r>
          </w:p>
        </w:tc>
        <w:tc>
          <w:tcPr>
            <w:tcW w:w="1307" w:type="dxa"/>
            <w:vAlign w:val="center"/>
          </w:tcPr>
          <w:p w14:paraId="6CF0A596" w14:textId="579B90F9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3,0 </w:t>
            </w:r>
          </w:p>
        </w:tc>
        <w:tc>
          <w:tcPr>
            <w:tcW w:w="1751" w:type="dxa"/>
          </w:tcPr>
          <w:p w14:paraId="1BED05B6" w14:textId="3CDB688A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43</w:t>
            </w:r>
          </w:p>
        </w:tc>
        <w:tc>
          <w:tcPr>
            <w:tcW w:w="1241" w:type="dxa"/>
          </w:tcPr>
          <w:p w14:paraId="062E84B3" w14:textId="7476FC2D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 9</w:t>
            </w:r>
          </w:p>
        </w:tc>
      </w:tr>
      <w:tr w:rsidR="005A736B" w:rsidRPr="00887DE3" w14:paraId="5286CFEB" w14:textId="41A57FAC" w:rsidTr="005A736B">
        <w:trPr>
          <w:tblCellSpacing w:w="15" w:type="dxa"/>
        </w:trPr>
        <w:tc>
          <w:tcPr>
            <w:tcW w:w="522" w:type="dxa"/>
            <w:vAlign w:val="center"/>
          </w:tcPr>
          <w:p w14:paraId="663FAADA" w14:textId="32EED079" w:rsidR="005A736B" w:rsidRPr="00887DE3" w:rsidRDefault="005A736B" w:rsidP="005A736B">
            <w:pPr>
              <w:jc w:val="lef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9</w:t>
            </w:r>
          </w:p>
        </w:tc>
        <w:tc>
          <w:tcPr>
            <w:tcW w:w="3514" w:type="dxa"/>
            <w:vAlign w:val="center"/>
            <w:hideMark/>
          </w:tcPr>
          <w:p w14:paraId="338A59FE" w14:textId="77777777" w:rsidR="005A736B" w:rsidRPr="00887DE3" w:rsidRDefault="0046796D" w:rsidP="00887DE3">
            <w:pPr>
              <w:rPr>
                <w:rFonts w:ascii="Arial" w:hAnsi="Arial" w:cs="Arial"/>
              </w:rPr>
            </w:pPr>
            <w:hyperlink r:id="rId17" w:history="1">
              <w:r w:rsidR="005A736B" w:rsidRPr="00887DE3">
                <w:rPr>
                  <w:rStyle w:val="Hyperlink"/>
                  <w:rFonts w:ascii="Arial" w:hAnsi="Arial" w:cs="Arial"/>
                </w:rPr>
                <w:t xml:space="preserve">Goodyear </w:t>
              </w:r>
              <w:r w:rsidR="005A736B" w:rsidRPr="00D806DA">
                <w:rPr>
                  <w:rStyle w:val="Hyperlink"/>
                  <w:rFonts w:ascii="Arial" w:hAnsi="Arial" w:cs="Arial"/>
                </w:rPr>
                <w:t>UltraGrip</w:t>
              </w:r>
              <w:r w:rsidR="005A736B" w:rsidRPr="00887DE3">
                <w:rPr>
                  <w:rStyle w:val="Hyperlink"/>
                  <w:rFonts w:ascii="Arial" w:hAnsi="Arial" w:cs="Arial"/>
                </w:rPr>
                <w:t xml:space="preserve"> 9 </w:t>
              </w:r>
            </w:hyperlink>
            <w:r w:rsidR="005A736B" w:rsidRPr="00887DE3">
              <w:rPr>
                <w:rFonts w:ascii="Arial" w:hAnsi="Arial" w:cs="Arial"/>
              </w:rPr>
              <w:t xml:space="preserve">3 </w:t>
            </w:r>
          </w:p>
        </w:tc>
        <w:tc>
          <w:tcPr>
            <w:tcW w:w="1468" w:type="dxa"/>
            <w:vAlign w:val="center"/>
            <w:hideMark/>
          </w:tcPr>
          <w:p w14:paraId="5DAB3538" w14:textId="77777777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>77</w:t>
            </w:r>
            <w:r w:rsidRPr="00887DE3">
              <w:rPr>
                <w:rFonts w:ascii="Arial" w:eastAsia="Times New Roman" w:hAnsi="Arial" w:cs="Arial"/>
                <w:lang w:eastAsia="de-DE"/>
              </w:rPr>
              <w:t xml:space="preserve"> </w:t>
            </w:r>
          </w:p>
        </w:tc>
        <w:tc>
          <w:tcPr>
            <w:tcW w:w="1307" w:type="dxa"/>
            <w:vAlign w:val="center"/>
          </w:tcPr>
          <w:p w14:paraId="04D8CC3B" w14:textId="06159067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3,1 </w:t>
            </w:r>
          </w:p>
        </w:tc>
        <w:tc>
          <w:tcPr>
            <w:tcW w:w="1751" w:type="dxa"/>
          </w:tcPr>
          <w:p w14:paraId="0F17FBFC" w14:textId="48463991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54</w:t>
            </w:r>
          </w:p>
        </w:tc>
        <w:tc>
          <w:tcPr>
            <w:tcW w:w="1241" w:type="dxa"/>
          </w:tcPr>
          <w:p w14:paraId="051FCF9E" w14:textId="56D031DE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 4</w:t>
            </w:r>
          </w:p>
        </w:tc>
      </w:tr>
      <w:tr w:rsidR="005A736B" w:rsidRPr="00887DE3" w14:paraId="0D17ACE7" w14:textId="306C839E" w:rsidTr="005A736B">
        <w:trPr>
          <w:tblCellSpacing w:w="15" w:type="dxa"/>
        </w:trPr>
        <w:tc>
          <w:tcPr>
            <w:tcW w:w="522" w:type="dxa"/>
            <w:vAlign w:val="center"/>
          </w:tcPr>
          <w:p w14:paraId="654054CF" w14:textId="0B558792" w:rsidR="005A736B" w:rsidRPr="00887DE3" w:rsidRDefault="005A736B" w:rsidP="005A736B">
            <w:pPr>
              <w:jc w:val="lef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10</w:t>
            </w:r>
          </w:p>
        </w:tc>
        <w:tc>
          <w:tcPr>
            <w:tcW w:w="3514" w:type="dxa"/>
            <w:vAlign w:val="center"/>
            <w:hideMark/>
          </w:tcPr>
          <w:p w14:paraId="7002710C" w14:textId="77777777" w:rsidR="005A736B" w:rsidRPr="00D806DA" w:rsidRDefault="0046796D" w:rsidP="00887DE3">
            <w:pPr>
              <w:rPr>
                <w:rFonts w:ascii="Arial" w:hAnsi="Arial" w:cs="Arial"/>
              </w:rPr>
            </w:pPr>
            <w:hyperlink r:id="rId18" w:history="1">
              <w:r w:rsidR="005A736B" w:rsidRPr="00D806DA">
                <w:rPr>
                  <w:rStyle w:val="Hyperlink"/>
                  <w:rFonts w:ascii="Arial" w:hAnsi="Arial" w:cs="Arial"/>
                </w:rPr>
                <w:t xml:space="preserve">Nokian WR D4 </w:t>
              </w:r>
            </w:hyperlink>
            <w:r w:rsidR="005A736B" w:rsidRPr="00D806DA">
              <w:rPr>
                <w:rFonts w:ascii="Arial" w:hAnsi="Arial" w:cs="Arial"/>
              </w:rPr>
              <w:t xml:space="preserve">4 </w:t>
            </w:r>
          </w:p>
        </w:tc>
        <w:tc>
          <w:tcPr>
            <w:tcW w:w="1468" w:type="dxa"/>
            <w:vAlign w:val="center"/>
            <w:hideMark/>
          </w:tcPr>
          <w:p w14:paraId="28B7D01F" w14:textId="77777777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b/>
                <w:bCs/>
                <w:lang w:eastAsia="de-DE"/>
              </w:rPr>
              <w:t>69</w:t>
            </w:r>
            <w:r w:rsidRPr="00887DE3">
              <w:rPr>
                <w:rFonts w:ascii="Arial" w:eastAsia="Times New Roman" w:hAnsi="Arial" w:cs="Arial"/>
                <w:lang w:eastAsia="de-DE"/>
              </w:rPr>
              <w:t xml:space="preserve"> </w:t>
            </w:r>
          </w:p>
        </w:tc>
        <w:tc>
          <w:tcPr>
            <w:tcW w:w="1307" w:type="dxa"/>
            <w:vAlign w:val="center"/>
          </w:tcPr>
          <w:p w14:paraId="35A66691" w14:textId="04518122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3,1 </w:t>
            </w:r>
          </w:p>
        </w:tc>
        <w:tc>
          <w:tcPr>
            <w:tcW w:w="1751" w:type="dxa"/>
          </w:tcPr>
          <w:p w14:paraId="4F01B0E6" w14:textId="491B5BCC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>53</w:t>
            </w:r>
          </w:p>
        </w:tc>
        <w:tc>
          <w:tcPr>
            <w:tcW w:w="1241" w:type="dxa"/>
          </w:tcPr>
          <w:p w14:paraId="4E02061C" w14:textId="433F4652" w:rsidR="005A736B" w:rsidRPr="00887DE3" w:rsidRDefault="005A736B" w:rsidP="005A736B">
            <w:pPr>
              <w:jc w:val="right"/>
              <w:rPr>
                <w:rFonts w:ascii="Arial" w:eastAsia="Times New Roman" w:hAnsi="Arial" w:cs="Arial"/>
                <w:lang w:eastAsia="de-DE"/>
              </w:rPr>
            </w:pPr>
            <w:r w:rsidRPr="00887DE3">
              <w:rPr>
                <w:rFonts w:ascii="Arial" w:eastAsia="Times New Roman" w:hAnsi="Arial" w:cs="Arial"/>
                <w:lang w:eastAsia="de-DE"/>
              </w:rPr>
              <w:t xml:space="preserve"> 6</w:t>
            </w:r>
          </w:p>
        </w:tc>
      </w:tr>
    </w:tbl>
    <w:p w14:paraId="6E0C69E9" w14:textId="5F003AD5" w:rsidR="00494649" w:rsidRPr="00494649" w:rsidRDefault="00494649" w:rsidP="00B6574C">
      <w:pPr>
        <w:spacing w:before="100" w:beforeAutospacing="1" w:after="100" w:afterAutospacing="1" w:line="360" w:lineRule="auto"/>
        <w:rPr>
          <w:rFonts w:ascii="Arial" w:hAnsi="Arial" w:cs="Arial"/>
          <w:i/>
          <w:iCs/>
          <w:sz w:val="20"/>
          <w:szCs w:val="20"/>
        </w:rPr>
      </w:pPr>
      <w:r w:rsidRPr="00494649">
        <w:rPr>
          <w:rFonts w:ascii="Arial" w:hAnsi="Arial" w:cs="Arial"/>
          <w:i/>
          <w:iCs/>
          <w:sz w:val="20"/>
          <w:szCs w:val="20"/>
        </w:rPr>
        <w:t xml:space="preserve">Quelle: ADAC Winterreifentest: </w:t>
      </w:r>
      <w:hyperlink r:id="rId19" w:history="1">
        <w:r w:rsidRPr="00494649">
          <w:rPr>
            <w:rFonts w:ascii="Arial" w:hAnsi="Arial" w:cs="Arial"/>
            <w:i/>
            <w:iCs/>
            <w:sz w:val="20"/>
            <w:szCs w:val="20"/>
          </w:rPr>
          <w:t>Winterreifen 185/65 R15 T (2019)</w:t>
        </w:r>
      </w:hyperlink>
      <w:r w:rsidRPr="00494649">
        <w:rPr>
          <w:rFonts w:ascii="Arial" w:hAnsi="Arial" w:cs="Arial"/>
          <w:i/>
          <w:iCs/>
          <w:sz w:val="20"/>
          <w:szCs w:val="20"/>
        </w:rPr>
        <w:t xml:space="preserve">, </w:t>
      </w:r>
      <w:r w:rsidRPr="00D806DA">
        <w:rPr>
          <w:rFonts w:ascii="Arial" w:hAnsi="Arial" w:cs="Arial"/>
          <w:i/>
          <w:iCs/>
          <w:sz w:val="20"/>
          <w:szCs w:val="20"/>
        </w:rPr>
        <w:t>billiger.de</w:t>
      </w:r>
      <w:r w:rsidRPr="00494649">
        <w:rPr>
          <w:rFonts w:ascii="Arial" w:hAnsi="Arial" w:cs="Arial"/>
          <w:i/>
          <w:iCs/>
          <w:sz w:val="20"/>
          <w:szCs w:val="20"/>
        </w:rPr>
        <w:t xml:space="preserve">, Diskurs </w:t>
      </w:r>
      <w:r w:rsidR="00D806DA">
        <w:rPr>
          <w:rFonts w:ascii="Arial" w:hAnsi="Arial" w:cs="Arial"/>
          <w:i/>
          <w:iCs/>
          <w:sz w:val="20"/>
          <w:szCs w:val="20"/>
        </w:rPr>
        <w:t>Research.</w:t>
      </w:r>
    </w:p>
    <w:p w14:paraId="1414E602" w14:textId="77777777" w:rsidR="00507B9C" w:rsidRDefault="00507B9C" w:rsidP="00507B9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Arial" w:hAnsi="Arial" w:cs="DIN-Regular"/>
          <w:b/>
          <w:sz w:val="18"/>
          <w:szCs w:val="18"/>
        </w:rPr>
      </w:pPr>
      <w:r w:rsidRPr="0006051A">
        <w:rPr>
          <w:rFonts w:ascii="Arial" w:hAnsi="Arial" w:cs="DIN-Regular"/>
          <w:b/>
          <w:sz w:val="18"/>
          <w:szCs w:val="18"/>
        </w:rPr>
        <w:t>Medienkontakt</w:t>
      </w:r>
    </w:p>
    <w:p w14:paraId="00C8A463" w14:textId="77777777" w:rsidR="00507B9C" w:rsidRPr="008E4634" w:rsidRDefault="00507B9C" w:rsidP="00507B9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Arial" w:hAnsi="Arial" w:cs="DIN-Regular"/>
          <w:sz w:val="18"/>
          <w:szCs w:val="18"/>
        </w:rPr>
      </w:pPr>
      <w:r>
        <w:rPr>
          <w:rFonts w:ascii="Arial" w:hAnsi="Arial" w:cs="DIN-Regular"/>
          <w:sz w:val="18"/>
          <w:szCs w:val="18"/>
        </w:rPr>
        <w:t>Jürgen Scheurer</w:t>
      </w:r>
      <w:r w:rsidRPr="0006051A">
        <w:rPr>
          <w:rFonts w:ascii="Arial" w:hAnsi="Arial" w:cs="DIN-Regular"/>
          <w:sz w:val="18"/>
          <w:szCs w:val="18"/>
        </w:rPr>
        <w:t xml:space="preserve"> </w:t>
      </w:r>
      <w:r w:rsidRPr="00024264">
        <w:rPr>
          <w:rFonts w:ascii="Arial" w:hAnsi="Arial" w:cs="DIN-Regular"/>
          <w:sz w:val="18"/>
          <w:szCs w:val="18"/>
        </w:rPr>
        <w:t xml:space="preserve">// T </w:t>
      </w:r>
      <w:r w:rsidRPr="00D52F35">
        <w:rPr>
          <w:rFonts w:ascii="Arial" w:hAnsi="Arial" w:cs="DIN-Regular"/>
          <w:sz w:val="18"/>
          <w:szCs w:val="18"/>
        </w:rPr>
        <w:t>+49 721-86956-</w:t>
      </w:r>
      <w:r>
        <w:rPr>
          <w:rFonts w:ascii="Arial" w:hAnsi="Arial" w:cs="DIN-Regular"/>
          <w:sz w:val="18"/>
          <w:szCs w:val="18"/>
        </w:rPr>
        <w:t xml:space="preserve">346 </w:t>
      </w:r>
      <w:r w:rsidRPr="0006051A">
        <w:rPr>
          <w:rFonts w:ascii="Arial" w:hAnsi="Arial" w:cs="DIN-Regular"/>
          <w:sz w:val="18"/>
          <w:szCs w:val="18"/>
        </w:rPr>
        <w:t>//</w:t>
      </w:r>
      <w:r>
        <w:rPr>
          <w:rFonts w:ascii="Arial" w:hAnsi="Arial" w:cs="DIN-Regular"/>
          <w:sz w:val="18"/>
          <w:szCs w:val="18"/>
        </w:rPr>
        <w:t>M +49 151 12135075 //</w:t>
      </w:r>
      <w:r w:rsidRPr="0006051A">
        <w:rPr>
          <w:rFonts w:ascii="Arial" w:hAnsi="Arial" w:cs="DIN-Regular"/>
          <w:sz w:val="18"/>
          <w:szCs w:val="18"/>
        </w:rPr>
        <w:t xml:space="preserve"> </w:t>
      </w:r>
      <w:r>
        <w:rPr>
          <w:rFonts w:ascii="Arial" w:hAnsi="Arial" w:cs="DIN-Regular"/>
          <w:sz w:val="18"/>
          <w:szCs w:val="18"/>
        </w:rPr>
        <w:t>presse@solute.de</w:t>
      </w:r>
      <w:r w:rsidRPr="00024264">
        <w:rPr>
          <w:rFonts w:ascii="Arial" w:hAnsi="Arial" w:cs="DIN-Regular"/>
          <w:sz w:val="18"/>
          <w:szCs w:val="18"/>
        </w:rPr>
        <w:t xml:space="preserve"> // </w:t>
      </w:r>
      <w:hyperlink r:id="rId20" w:history="1">
        <w:r w:rsidRPr="002E5A92">
          <w:rPr>
            <w:rFonts w:ascii="Arial" w:hAnsi="Arial" w:cs="DIN-Regular"/>
            <w:sz w:val="18"/>
            <w:szCs w:val="18"/>
          </w:rPr>
          <w:t>www.solute.de</w:t>
        </w:r>
      </w:hyperlink>
      <w:r w:rsidRPr="008E4634">
        <w:rPr>
          <w:rFonts w:ascii="Arial" w:hAnsi="Arial" w:cs="DIN-Regular"/>
          <w:sz w:val="18"/>
          <w:szCs w:val="18"/>
        </w:rPr>
        <w:t xml:space="preserve"> //</w:t>
      </w:r>
    </w:p>
    <w:p w14:paraId="2C570C49" w14:textId="77777777" w:rsidR="00507B9C" w:rsidRPr="009F2934" w:rsidRDefault="00507B9C" w:rsidP="00507B9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Arial" w:hAnsi="Arial" w:cs="DIN-Regular"/>
          <w:b/>
          <w:sz w:val="18"/>
          <w:szCs w:val="18"/>
        </w:rPr>
      </w:pPr>
      <w:r w:rsidRPr="009F2934">
        <w:rPr>
          <w:rFonts w:ascii="Arial" w:hAnsi="Arial" w:cs="DIN-Regular"/>
          <w:b/>
          <w:sz w:val="18"/>
          <w:szCs w:val="18"/>
        </w:rPr>
        <w:t>Hintergrund</w:t>
      </w:r>
    </w:p>
    <w:p w14:paraId="227F0757" w14:textId="77777777" w:rsidR="00507B9C" w:rsidRDefault="0046796D" w:rsidP="00507B9C">
      <w:pPr>
        <w:spacing w:before="100" w:beforeAutospacing="1" w:after="100" w:afterAutospacing="1" w:line="360" w:lineRule="auto"/>
        <w:jc w:val="left"/>
        <w:rPr>
          <w:rFonts w:ascii="Arial" w:hAnsi="Arial" w:cs="DIN-Regular"/>
          <w:b/>
          <w:sz w:val="18"/>
          <w:szCs w:val="18"/>
        </w:rPr>
      </w:pPr>
      <w:hyperlink r:id="rId21" w:history="1">
        <w:r w:rsidR="00507B9C" w:rsidRPr="00553A30">
          <w:rPr>
            <w:rStyle w:val="Hyperlink"/>
          </w:rPr>
          <w:t>www.solute.de</w:t>
        </w:r>
      </w:hyperlink>
      <w:r w:rsidR="00507B9C">
        <w:t xml:space="preserve"> </w:t>
      </w:r>
      <w:r w:rsidR="00507B9C" w:rsidRPr="00F837FB">
        <w:t xml:space="preserve">// </w:t>
      </w:r>
      <w:hyperlink r:id="rId22" w:history="1">
        <w:r w:rsidR="00507B9C" w:rsidRPr="00553A30">
          <w:rPr>
            <w:rStyle w:val="Hyperlink"/>
          </w:rPr>
          <w:t>www.billiger.de</w:t>
        </w:r>
      </w:hyperlink>
      <w:r w:rsidR="00507B9C" w:rsidRPr="00F837FB">
        <w:t xml:space="preserve"> //</w:t>
      </w:r>
      <w:r w:rsidR="00507B9C">
        <w:t xml:space="preserve"> </w:t>
      </w:r>
      <w:hyperlink r:id="rId23" w:history="1">
        <w:r w:rsidR="00507B9C" w:rsidRPr="00553A30">
          <w:rPr>
            <w:rStyle w:val="Hyperlink"/>
          </w:rPr>
          <w:t>www.</w:t>
        </w:r>
        <w:r w:rsidR="00507B9C">
          <w:rPr>
            <w:rStyle w:val="Hyperlink"/>
          </w:rPr>
          <w:t>Shopping.de</w:t>
        </w:r>
      </w:hyperlink>
      <w:r w:rsidR="00507B9C" w:rsidRPr="00F837FB">
        <w:t xml:space="preserve"> // </w:t>
      </w:r>
      <w:r w:rsidR="00507B9C">
        <w:br/>
      </w:r>
      <w:hyperlink r:id="rId24" w:history="1">
        <w:r w:rsidR="00507B9C" w:rsidRPr="00553A30">
          <w:rPr>
            <w:rStyle w:val="Hyperlink"/>
          </w:rPr>
          <w:t>www.friendscommunication.de</w:t>
        </w:r>
      </w:hyperlink>
      <w:r w:rsidR="00507B9C">
        <w:t xml:space="preserve"> // </w:t>
      </w:r>
      <w:hyperlink r:id="rId25" w:history="1">
        <w:r w:rsidR="00507B9C" w:rsidRPr="00553A30">
          <w:rPr>
            <w:rStyle w:val="Hyperlink"/>
          </w:rPr>
          <w:t>www.kaching-technology.com</w:t>
        </w:r>
      </w:hyperlink>
      <w:r w:rsidR="00507B9C">
        <w:t xml:space="preserve"> //</w:t>
      </w:r>
    </w:p>
    <w:p w14:paraId="7E496A22" w14:textId="2E719D15" w:rsidR="00507B9C" w:rsidRPr="009602BB" w:rsidRDefault="00507B9C" w:rsidP="00507B9C">
      <w:pPr>
        <w:spacing w:before="100" w:beforeAutospacing="1" w:after="100" w:afterAutospacing="1" w:line="360" w:lineRule="auto"/>
        <w:jc w:val="left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DD5BC74" wp14:editId="27C1F7B7">
            <wp:simplePos x="0" y="0"/>
            <wp:positionH relativeFrom="margin">
              <wp:align>left</wp:align>
            </wp:positionH>
            <wp:positionV relativeFrom="paragraph">
              <wp:posOffset>376555</wp:posOffset>
            </wp:positionV>
            <wp:extent cx="1369060" cy="295275"/>
            <wp:effectExtent l="0" t="0" r="2540" b="0"/>
            <wp:wrapThrough wrapText="bothSides">
              <wp:wrapPolygon edited="0">
                <wp:start x="6312" y="0"/>
                <wp:lineTo x="0" y="4181"/>
                <wp:lineTo x="0" y="15329"/>
                <wp:lineTo x="301" y="19510"/>
                <wp:lineTo x="18033" y="19510"/>
                <wp:lineTo x="19837" y="18116"/>
                <wp:lineTo x="21340" y="11148"/>
                <wp:lineTo x="21340" y="0"/>
                <wp:lineTo x="6312" y="0"/>
              </wp:wrapPolygon>
            </wp:wrapThrough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GB_solute.svg"/>
                    <pic:cNvPicPr/>
                  </pic:nvPicPr>
                  <pic:blipFill rotWithShape="1"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rcRect l="16144" t="37429" r="14590" b="34797"/>
                    <a:stretch/>
                  </pic:blipFill>
                  <pic:spPr bwMode="auto">
                    <a:xfrm>
                      <a:off x="0" y="0"/>
                      <a:ext cx="1397347" cy="301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4264">
        <w:rPr>
          <w:rFonts w:ascii="Arial" w:hAnsi="Arial" w:cs="DIN-Regular"/>
          <w:b/>
          <w:sz w:val="18"/>
          <w:szCs w:val="18"/>
        </w:rPr>
        <w:t xml:space="preserve">Über die </w:t>
      </w:r>
      <w:r w:rsidRPr="00D806DA">
        <w:rPr>
          <w:rFonts w:ascii="Arial" w:hAnsi="Arial" w:cs="DIN-Regular"/>
          <w:b/>
          <w:sz w:val="18"/>
          <w:szCs w:val="18"/>
        </w:rPr>
        <w:t>solute</w:t>
      </w:r>
      <w:r w:rsidRPr="00024264">
        <w:rPr>
          <w:rFonts w:ascii="Arial" w:hAnsi="Arial" w:cs="DIN-Regular"/>
          <w:b/>
          <w:sz w:val="18"/>
          <w:szCs w:val="18"/>
        </w:rPr>
        <w:t xml:space="preserve"> GmbH</w:t>
      </w:r>
    </w:p>
    <w:p w14:paraId="61799485" w14:textId="32D19C9A" w:rsidR="00507B9C" w:rsidRPr="0093505F" w:rsidRDefault="00507B9C" w:rsidP="00507B9C">
      <w:pPr>
        <w:spacing w:before="100" w:beforeAutospacing="1" w:after="100" w:afterAutospacing="1" w:line="360" w:lineRule="auto"/>
        <w:rPr>
          <w:rFonts w:ascii="Arial" w:hAnsi="Arial" w:cs="DIN-Regular"/>
          <w:sz w:val="18"/>
          <w:szCs w:val="18"/>
        </w:rPr>
      </w:pPr>
      <w:r w:rsidRPr="0093505F">
        <w:rPr>
          <w:rFonts w:ascii="Arial" w:hAnsi="Arial" w:cs="DIN-Regular"/>
          <w:sz w:val="18"/>
          <w:szCs w:val="18"/>
        </w:rPr>
        <w:t xml:space="preserve">Smartes Online-Shopping ist </w:t>
      </w:r>
      <w:r>
        <w:rPr>
          <w:rFonts w:ascii="Arial" w:hAnsi="Arial" w:cs="DIN-Regular"/>
          <w:sz w:val="18"/>
          <w:szCs w:val="18"/>
        </w:rPr>
        <w:t>die</w:t>
      </w:r>
      <w:r w:rsidRPr="0093505F">
        <w:rPr>
          <w:rFonts w:ascii="Arial" w:hAnsi="Arial" w:cs="DIN-Regular"/>
          <w:sz w:val="18"/>
          <w:szCs w:val="18"/>
        </w:rPr>
        <w:t xml:space="preserve"> Mission</w:t>
      </w:r>
      <w:r>
        <w:rPr>
          <w:rFonts w:ascii="Arial" w:hAnsi="Arial" w:cs="DIN-Regular"/>
          <w:sz w:val="18"/>
          <w:szCs w:val="18"/>
        </w:rPr>
        <w:t xml:space="preserve"> der </w:t>
      </w:r>
      <w:r w:rsidRPr="00D806DA">
        <w:rPr>
          <w:rFonts w:ascii="Arial" w:hAnsi="Arial" w:cs="DIN-Regular"/>
          <w:b/>
          <w:sz w:val="18"/>
          <w:szCs w:val="18"/>
        </w:rPr>
        <w:t>solute</w:t>
      </w:r>
      <w:r w:rsidRPr="003245FE">
        <w:rPr>
          <w:rFonts w:ascii="Arial" w:hAnsi="Arial" w:cs="DIN-Regular"/>
          <w:b/>
          <w:sz w:val="18"/>
          <w:szCs w:val="18"/>
        </w:rPr>
        <w:t xml:space="preserve"> GmbH</w:t>
      </w:r>
      <w:r>
        <w:rPr>
          <w:rFonts w:ascii="Arial" w:hAnsi="Arial" w:cs="DIN-Regular"/>
          <w:sz w:val="18"/>
          <w:szCs w:val="18"/>
        </w:rPr>
        <w:t xml:space="preserve"> mit ihren Kernmarken </w:t>
      </w:r>
      <w:r w:rsidRPr="00D806DA">
        <w:rPr>
          <w:rFonts w:ascii="Arial" w:hAnsi="Arial" w:cs="DIN-Regular"/>
          <w:b/>
          <w:sz w:val="18"/>
          <w:szCs w:val="18"/>
        </w:rPr>
        <w:t>billiger.de</w:t>
      </w:r>
      <w:r>
        <w:rPr>
          <w:rFonts w:ascii="Arial" w:hAnsi="Arial" w:cs="DIN-Regular"/>
          <w:sz w:val="18"/>
          <w:szCs w:val="18"/>
        </w:rPr>
        <w:t xml:space="preserve"> und </w:t>
      </w:r>
      <w:r w:rsidRPr="00D806DA">
        <w:rPr>
          <w:rFonts w:ascii="Arial" w:hAnsi="Arial" w:cs="DIN-Regular"/>
          <w:b/>
          <w:sz w:val="18"/>
          <w:szCs w:val="18"/>
        </w:rPr>
        <w:t>Shopping.de</w:t>
      </w:r>
      <w:r w:rsidRPr="00907C96">
        <w:rPr>
          <w:rFonts w:ascii="Arial" w:hAnsi="Arial" w:cs="DIN-Regular"/>
          <w:sz w:val="18"/>
          <w:szCs w:val="18"/>
        </w:rPr>
        <w:t xml:space="preserve"> </w:t>
      </w:r>
      <w:r w:rsidRPr="0093505F">
        <w:rPr>
          <w:rFonts w:ascii="Arial" w:hAnsi="Arial" w:cs="DIN-Regular"/>
          <w:sz w:val="18"/>
          <w:szCs w:val="18"/>
        </w:rPr>
        <w:t xml:space="preserve">Online-Shopping ist seit 15 Jahren </w:t>
      </w:r>
      <w:r>
        <w:rPr>
          <w:rFonts w:ascii="Arial" w:hAnsi="Arial" w:cs="DIN-Regular"/>
          <w:sz w:val="18"/>
          <w:szCs w:val="18"/>
        </w:rPr>
        <w:t xml:space="preserve">die </w:t>
      </w:r>
      <w:r w:rsidRPr="0093505F">
        <w:rPr>
          <w:rFonts w:ascii="Arial" w:hAnsi="Arial" w:cs="DIN-Regular"/>
          <w:sz w:val="18"/>
          <w:szCs w:val="18"/>
        </w:rPr>
        <w:t>Leidenschaft</w:t>
      </w:r>
      <w:r>
        <w:rPr>
          <w:rFonts w:ascii="Arial" w:hAnsi="Arial" w:cs="DIN-Regular"/>
          <w:sz w:val="18"/>
          <w:szCs w:val="18"/>
        </w:rPr>
        <w:t xml:space="preserve"> der rund </w:t>
      </w:r>
      <w:r w:rsidRPr="00B972DC">
        <w:rPr>
          <w:rFonts w:ascii="Arial" w:hAnsi="Arial" w:cs="DIN-Regular"/>
          <w:sz w:val="18"/>
          <w:szCs w:val="18"/>
        </w:rPr>
        <w:t>170</w:t>
      </w:r>
      <w:r>
        <w:rPr>
          <w:rFonts w:ascii="Arial" w:hAnsi="Arial" w:cs="DIN-Regular"/>
          <w:sz w:val="18"/>
          <w:szCs w:val="18"/>
        </w:rPr>
        <w:t xml:space="preserve"> Mitarbeiter</w:t>
      </w:r>
      <w:r w:rsidRPr="0093505F">
        <w:rPr>
          <w:rFonts w:ascii="Arial" w:hAnsi="Arial" w:cs="DIN-Regular"/>
          <w:sz w:val="18"/>
          <w:szCs w:val="18"/>
        </w:rPr>
        <w:t xml:space="preserve">. </w:t>
      </w:r>
      <w:r>
        <w:rPr>
          <w:rFonts w:ascii="Arial" w:hAnsi="Arial" w:cs="DIN-Regular"/>
          <w:sz w:val="18"/>
          <w:szCs w:val="18"/>
        </w:rPr>
        <w:t>Das</w:t>
      </w:r>
      <w:r w:rsidRPr="0093505F">
        <w:rPr>
          <w:rFonts w:ascii="Arial" w:hAnsi="Arial" w:cs="DIN-Regular"/>
          <w:sz w:val="18"/>
          <w:szCs w:val="18"/>
        </w:rPr>
        <w:t xml:space="preserve"> innovative Unternehmen steck</w:t>
      </w:r>
      <w:r>
        <w:rPr>
          <w:rFonts w:ascii="Arial" w:hAnsi="Arial" w:cs="DIN-Regular"/>
          <w:sz w:val="18"/>
          <w:szCs w:val="18"/>
        </w:rPr>
        <w:t>t sein</w:t>
      </w:r>
      <w:r w:rsidRPr="0093505F">
        <w:rPr>
          <w:rFonts w:ascii="Arial" w:hAnsi="Arial" w:cs="DIN-Regular"/>
          <w:sz w:val="18"/>
          <w:szCs w:val="18"/>
        </w:rPr>
        <w:t xml:space="preserve"> Know-how auch in </w:t>
      </w:r>
      <w:r>
        <w:rPr>
          <w:rFonts w:ascii="Arial" w:hAnsi="Arial" w:cs="DIN-Regular"/>
          <w:sz w:val="18"/>
          <w:szCs w:val="18"/>
        </w:rPr>
        <w:t>die</w:t>
      </w:r>
      <w:r w:rsidRPr="0093505F">
        <w:rPr>
          <w:rFonts w:ascii="Arial" w:hAnsi="Arial" w:cs="DIN-Regular"/>
          <w:sz w:val="18"/>
          <w:szCs w:val="18"/>
        </w:rPr>
        <w:t xml:space="preserve"> vier Eigenmarken. </w:t>
      </w:r>
      <w:r>
        <w:rPr>
          <w:rFonts w:ascii="Arial" w:hAnsi="Arial" w:cs="DIN-Regular"/>
          <w:sz w:val="18"/>
          <w:szCs w:val="18"/>
        </w:rPr>
        <w:t>B</w:t>
      </w:r>
      <w:r w:rsidRPr="0093505F">
        <w:rPr>
          <w:rFonts w:ascii="Arial" w:hAnsi="Arial" w:cs="DIN-Regular"/>
          <w:sz w:val="18"/>
          <w:szCs w:val="18"/>
        </w:rPr>
        <w:t xml:space="preserve">ei der </w:t>
      </w:r>
      <w:r w:rsidRPr="00D806DA">
        <w:rPr>
          <w:rFonts w:ascii="Arial" w:hAnsi="Arial" w:cs="DIN-Regular"/>
          <w:sz w:val="18"/>
          <w:szCs w:val="18"/>
        </w:rPr>
        <w:t>solute</w:t>
      </w:r>
      <w:r w:rsidRPr="0093505F">
        <w:rPr>
          <w:rFonts w:ascii="Arial" w:hAnsi="Arial" w:cs="DIN-Regular"/>
          <w:sz w:val="18"/>
          <w:szCs w:val="18"/>
        </w:rPr>
        <w:t xml:space="preserve"> </w:t>
      </w:r>
      <w:r>
        <w:rPr>
          <w:rFonts w:ascii="Arial" w:hAnsi="Arial" w:cs="DIN-Regular"/>
          <w:sz w:val="18"/>
          <w:szCs w:val="18"/>
        </w:rPr>
        <w:t>G</w:t>
      </w:r>
      <w:r w:rsidRPr="0093505F">
        <w:rPr>
          <w:rFonts w:ascii="Arial" w:hAnsi="Arial" w:cs="DIN-Regular"/>
          <w:sz w:val="18"/>
          <w:szCs w:val="18"/>
        </w:rPr>
        <w:t>m</w:t>
      </w:r>
      <w:r>
        <w:rPr>
          <w:rFonts w:ascii="Arial" w:hAnsi="Arial" w:cs="DIN-Regular"/>
          <w:sz w:val="18"/>
          <w:szCs w:val="18"/>
        </w:rPr>
        <w:t>b</w:t>
      </w:r>
      <w:r w:rsidRPr="0093505F">
        <w:rPr>
          <w:rFonts w:ascii="Arial" w:hAnsi="Arial" w:cs="DIN-Regular"/>
          <w:sz w:val="18"/>
          <w:szCs w:val="18"/>
        </w:rPr>
        <w:t xml:space="preserve">H arbeiten </w:t>
      </w:r>
      <w:r>
        <w:rPr>
          <w:rFonts w:ascii="Arial" w:hAnsi="Arial" w:cs="DIN-Regular"/>
          <w:sz w:val="18"/>
          <w:szCs w:val="18"/>
        </w:rPr>
        <w:t xml:space="preserve">alle </w:t>
      </w:r>
      <w:r w:rsidRPr="0093505F">
        <w:rPr>
          <w:rFonts w:ascii="Arial" w:hAnsi="Arial" w:cs="DIN-Regular"/>
          <w:sz w:val="18"/>
          <w:szCs w:val="18"/>
        </w:rPr>
        <w:t xml:space="preserve">gemeinsam daran, innovative Produkte mit Mehrwert zu entwickeln und </w:t>
      </w:r>
      <w:r>
        <w:rPr>
          <w:rFonts w:ascii="Arial" w:hAnsi="Arial" w:cs="DIN-Regular"/>
          <w:sz w:val="18"/>
          <w:szCs w:val="18"/>
        </w:rPr>
        <w:t xml:space="preserve">mit </w:t>
      </w:r>
      <w:r w:rsidRPr="0093505F">
        <w:rPr>
          <w:rFonts w:ascii="Arial" w:hAnsi="Arial" w:cs="DIN-Regular"/>
          <w:sz w:val="18"/>
          <w:szCs w:val="18"/>
        </w:rPr>
        <w:t>modernste</w:t>
      </w:r>
      <w:r>
        <w:rPr>
          <w:rFonts w:ascii="Arial" w:hAnsi="Arial" w:cs="DIN-Regular"/>
          <w:sz w:val="18"/>
          <w:szCs w:val="18"/>
        </w:rPr>
        <w:t>n</w:t>
      </w:r>
      <w:r w:rsidRPr="0093505F">
        <w:rPr>
          <w:rFonts w:ascii="Arial" w:hAnsi="Arial" w:cs="DIN-Regular"/>
          <w:sz w:val="18"/>
          <w:szCs w:val="18"/>
        </w:rPr>
        <w:t xml:space="preserve"> technologischen und nutzerfreundlichen Lösungen am Markt zu etablieren.</w:t>
      </w:r>
      <w:r>
        <w:rPr>
          <w:rFonts w:ascii="Arial" w:hAnsi="Arial" w:cs="DIN-Regular"/>
          <w:sz w:val="18"/>
          <w:szCs w:val="18"/>
        </w:rPr>
        <w:t xml:space="preserve"> Ziel ist es,</w:t>
      </w:r>
      <w:r w:rsidRPr="0093505F">
        <w:rPr>
          <w:rFonts w:ascii="Arial" w:hAnsi="Arial" w:cs="DIN-Regular"/>
          <w:sz w:val="18"/>
          <w:szCs w:val="18"/>
        </w:rPr>
        <w:t xml:space="preserve"> das Angebotsportfolio für </w:t>
      </w:r>
      <w:r>
        <w:rPr>
          <w:rFonts w:ascii="Arial" w:hAnsi="Arial" w:cs="DIN-Regular"/>
          <w:sz w:val="18"/>
          <w:szCs w:val="18"/>
        </w:rPr>
        <w:t xml:space="preserve">die </w:t>
      </w:r>
      <w:r w:rsidRPr="0093505F">
        <w:rPr>
          <w:rFonts w:ascii="Arial" w:hAnsi="Arial" w:cs="DIN-Regular"/>
          <w:sz w:val="18"/>
          <w:szCs w:val="18"/>
        </w:rPr>
        <w:t>User, Online-Shop-Kunden und Partner stetig zu erweitern und zu verbessern</w:t>
      </w:r>
      <w:r>
        <w:rPr>
          <w:rFonts w:ascii="Arial" w:hAnsi="Arial" w:cs="DIN-Regular"/>
          <w:sz w:val="18"/>
          <w:szCs w:val="18"/>
        </w:rPr>
        <w:t xml:space="preserve">. </w:t>
      </w:r>
      <w:r w:rsidRPr="00D806DA">
        <w:rPr>
          <w:rFonts w:ascii="Arial" w:hAnsi="Arial" w:cs="DIN-Regular"/>
          <w:b/>
          <w:sz w:val="18"/>
          <w:szCs w:val="18"/>
        </w:rPr>
        <w:t>billiger.de</w:t>
      </w:r>
      <w:r>
        <w:rPr>
          <w:rFonts w:ascii="Arial" w:hAnsi="Arial" w:cs="DIN-Regular"/>
          <w:sz w:val="18"/>
          <w:szCs w:val="18"/>
        </w:rPr>
        <w:t xml:space="preserve"> ist D</w:t>
      </w:r>
      <w:r w:rsidRPr="00F837FB">
        <w:rPr>
          <w:rFonts w:ascii="Arial" w:hAnsi="Arial" w:cs="DIN-Regular"/>
          <w:sz w:val="18"/>
          <w:szCs w:val="18"/>
        </w:rPr>
        <w:t>eutschlands bekanntester Preisvergleich</w:t>
      </w:r>
      <w:r>
        <w:rPr>
          <w:rFonts w:ascii="Arial" w:hAnsi="Arial" w:cs="DIN-Regular"/>
          <w:sz w:val="18"/>
          <w:szCs w:val="18"/>
        </w:rPr>
        <w:t xml:space="preserve"> mit mehr als </w:t>
      </w:r>
      <w:r w:rsidRPr="00F837FB">
        <w:rPr>
          <w:rFonts w:ascii="Arial" w:hAnsi="Arial" w:cs="DIN-Regular"/>
          <w:sz w:val="18"/>
          <w:szCs w:val="18"/>
        </w:rPr>
        <w:t>50 Mio. Angebot</w:t>
      </w:r>
      <w:r>
        <w:rPr>
          <w:rFonts w:ascii="Arial" w:hAnsi="Arial" w:cs="DIN-Regular"/>
          <w:sz w:val="18"/>
          <w:szCs w:val="18"/>
        </w:rPr>
        <w:t xml:space="preserve">en, </w:t>
      </w:r>
      <w:r w:rsidRPr="00F837FB">
        <w:rPr>
          <w:rFonts w:ascii="Arial" w:hAnsi="Arial" w:cs="DIN-Regular"/>
          <w:sz w:val="18"/>
          <w:szCs w:val="18"/>
        </w:rPr>
        <w:t>1 Mio. Produkte</w:t>
      </w:r>
      <w:r>
        <w:rPr>
          <w:rFonts w:ascii="Arial" w:hAnsi="Arial" w:cs="DIN-Regular"/>
          <w:sz w:val="18"/>
          <w:szCs w:val="18"/>
        </w:rPr>
        <w:t xml:space="preserve">, </w:t>
      </w:r>
      <w:r w:rsidRPr="00F837FB">
        <w:rPr>
          <w:rFonts w:ascii="Arial" w:hAnsi="Arial" w:cs="DIN-Regular"/>
          <w:sz w:val="18"/>
          <w:szCs w:val="18"/>
        </w:rPr>
        <w:t>22.500 Shops</w:t>
      </w:r>
      <w:r>
        <w:rPr>
          <w:rFonts w:ascii="Arial" w:hAnsi="Arial" w:cs="DIN-Regular"/>
          <w:sz w:val="18"/>
          <w:szCs w:val="18"/>
        </w:rPr>
        <w:t xml:space="preserve"> und </w:t>
      </w:r>
      <w:r w:rsidRPr="00F837FB">
        <w:rPr>
          <w:rFonts w:ascii="Arial" w:hAnsi="Arial" w:cs="DIN-Regular"/>
          <w:sz w:val="18"/>
          <w:szCs w:val="18"/>
        </w:rPr>
        <w:t>300.000 Besucher</w:t>
      </w:r>
      <w:r>
        <w:rPr>
          <w:rFonts w:ascii="Arial" w:hAnsi="Arial" w:cs="DIN-Regular"/>
          <w:sz w:val="18"/>
          <w:szCs w:val="18"/>
        </w:rPr>
        <w:t>n</w:t>
      </w:r>
      <w:r w:rsidRPr="00F837FB">
        <w:rPr>
          <w:rFonts w:ascii="Arial" w:hAnsi="Arial" w:cs="DIN-Regular"/>
          <w:sz w:val="18"/>
          <w:szCs w:val="18"/>
        </w:rPr>
        <w:t xml:space="preserve"> täglich</w:t>
      </w:r>
      <w:r>
        <w:rPr>
          <w:rFonts w:ascii="Arial" w:hAnsi="Arial" w:cs="DIN-Regular"/>
          <w:sz w:val="18"/>
          <w:szCs w:val="18"/>
        </w:rPr>
        <w:t xml:space="preserve">. </w:t>
      </w:r>
      <w:r w:rsidRPr="00D806DA">
        <w:rPr>
          <w:rFonts w:ascii="Arial" w:hAnsi="Arial" w:cs="DIN-Regular"/>
          <w:b/>
          <w:sz w:val="18"/>
          <w:szCs w:val="18"/>
        </w:rPr>
        <w:t>Shopping.de</w:t>
      </w:r>
      <w:r>
        <w:rPr>
          <w:rFonts w:ascii="Arial" w:hAnsi="Arial" w:cs="DIN-Regular"/>
          <w:sz w:val="18"/>
          <w:szCs w:val="18"/>
        </w:rPr>
        <w:t xml:space="preserve"> bietet e</w:t>
      </w:r>
      <w:r w:rsidRPr="00F837FB">
        <w:rPr>
          <w:rFonts w:ascii="Arial" w:hAnsi="Arial" w:cs="DIN-Regular"/>
          <w:sz w:val="18"/>
          <w:szCs w:val="18"/>
        </w:rPr>
        <w:t>xklusive Markenprodukte bis zu 70 % günstiger</w:t>
      </w:r>
      <w:r>
        <w:rPr>
          <w:rFonts w:ascii="Arial" w:hAnsi="Arial" w:cs="DIN-Regular"/>
          <w:sz w:val="18"/>
          <w:szCs w:val="18"/>
        </w:rPr>
        <w:t xml:space="preserve"> und präsentiert ü</w:t>
      </w:r>
      <w:r w:rsidRPr="00F837FB">
        <w:rPr>
          <w:rFonts w:ascii="Arial" w:hAnsi="Arial" w:cs="DIN-Regular"/>
          <w:sz w:val="18"/>
          <w:szCs w:val="18"/>
        </w:rPr>
        <w:t>ber 1,5 Millionen Artikel</w:t>
      </w:r>
      <w:r>
        <w:rPr>
          <w:rFonts w:ascii="Arial" w:hAnsi="Arial" w:cs="DIN-Regular"/>
          <w:sz w:val="18"/>
          <w:szCs w:val="18"/>
        </w:rPr>
        <w:t xml:space="preserve"> von m</w:t>
      </w:r>
      <w:r w:rsidRPr="00F837FB">
        <w:rPr>
          <w:rFonts w:ascii="Arial" w:hAnsi="Arial" w:cs="DIN-Regular"/>
          <w:sz w:val="18"/>
          <w:szCs w:val="18"/>
        </w:rPr>
        <w:t>ehr als 11.000 Marken</w:t>
      </w:r>
      <w:r>
        <w:rPr>
          <w:rFonts w:ascii="Arial" w:hAnsi="Arial" w:cs="DIN-Regular"/>
          <w:sz w:val="18"/>
          <w:szCs w:val="18"/>
        </w:rPr>
        <w:t xml:space="preserve">. </w:t>
      </w:r>
    </w:p>
    <w:sectPr w:rsidR="00507B9C" w:rsidRPr="0093505F" w:rsidSect="002215AD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 w:code="9"/>
      <w:pgMar w:top="3119" w:right="1418" w:bottom="226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1484A4" w14:textId="77777777" w:rsidR="0046796D" w:rsidRDefault="0046796D">
      <w:r>
        <w:separator/>
      </w:r>
    </w:p>
  </w:endnote>
  <w:endnote w:type="continuationSeparator" w:id="0">
    <w:p w14:paraId="3BC393EC" w14:textId="77777777" w:rsidR="0046796D" w:rsidRDefault="00467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N-Regular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FDC31" w14:textId="77777777" w:rsidR="00D806DA" w:rsidRDefault="00D806D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enraster"/>
      <w:tblW w:w="0" w:type="auto"/>
      <w:tblInd w:w="496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09"/>
      <w:gridCol w:w="1699"/>
    </w:tblGrid>
    <w:tr w:rsidR="00E5713D" w14:paraId="4E1D3CC8" w14:textId="77777777" w:rsidTr="00507B9C">
      <w:tc>
        <w:tcPr>
          <w:tcW w:w="2409" w:type="dxa"/>
        </w:tcPr>
        <w:p w14:paraId="373F764C" w14:textId="55AF7BE3" w:rsidR="00E5713D" w:rsidRDefault="00E5713D" w:rsidP="00024264">
          <w:pPr>
            <w:pStyle w:val="Fuzeile"/>
            <w:rPr>
              <w:b/>
              <w:sz w:val="20"/>
              <w:szCs w:val="20"/>
            </w:rPr>
          </w:pPr>
          <w:r>
            <w:rPr>
              <w:b/>
              <w:noProof/>
              <w:sz w:val="20"/>
              <w:szCs w:val="20"/>
            </w:rPr>
            <w:drawing>
              <wp:anchor distT="0" distB="0" distL="114300" distR="114300" simplePos="0" relativeHeight="251662336" behindDoc="1" locked="0" layoutInCell="1" allowOverlap="1" wp14:anchorId="72F67AA0" wp14:editId="0CBC3BD3">
                <wp:simplePos x="0" y="0"/>
                <wp:positionH relativeFrom="column">
                  <wp:posOffset>264795</wp:posOffset>
                </wp:positionH>
                <wp:positionV relativeFrom="paragraph">
                  <wp:posOffset>83820</wp:posOffset>
                </wp:positionV>
                <wp:extent cx="1123950" cy="241935"/>
                <wp:effectExtent l="0" t="0" r="0" b="5715"/>
                <wp:wrapTight wrapText="bothSides">
                  <wp:wrapPolygon edited="0">
                    <wp:start x="6224" y="0"/>
                    <wp:lineTo x="732" y="3402"/>
                    <wp:lineTo x="0" y="5102"/>
                    <wp:lineTo x="0" y="20409"/>
                    <wp:lineTo x="18305" y="20409"/>
                    <wp:lineTo x="21234" y="13606"/>
                    <wp:lineTo x="21234" y="0"/>
                    <wp:lineTo x="6224" y="0"/>
                  </wp:wrapPolygon>
                </wp:wrapTight>
                <wp:docPr id="33" name="Grafik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2419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699" w:type="dxa"/>
        </w:tcPr>
        <w:p w14:paraId="4EA23562" w14:textId="249A062B" w:rsidR="00E5713D" w:rsidRPr="00507B9C" w:rsidRDefault="00E5713D" w:rsidP="00507B9C">
          <w:pPr>
            <w:pStyle w:val="Fuzeile"/>
            <w:rPr>
              <w:b/>
              <w:sz w:val="20"/>
              <w:szCs w:val="20"/>
            </w:rPr>
          </w:pPr>
          <w:r w:rsidRPr="00D806DA">
            <w:rPr>
              <w:b/>
              <w:sz w:val="20"/>
              <w:szCs w:val="20"/>
            </w:rPr>
            <w:t>solute</w:t>
          </w:r>
          <w:r w:rsidRPr="00507B9C">
            <w:rPr>
              <w:b/>
              <w:sz w:val="20"/>
              <w:szCs w:val="20"/>
            </w:rPr>
            <w:t xml:space="preserve"> </w:t>
          </w:r>
          <w:r w:rsidR="00887DE3" w:rsidRPr="00507B9C">
            <w:rPr>
              <w:b/>
              <w:sz w:val="20"/>
              <w:szCs w:val="20"/>
            </w:rPr>
            <w:t>GmbH</w:t>
          </w:r>
        </w:p>
        <w:p w14:paraId="3FE6C1E6" w14:textId="77777777" w:rsidR="00E5713D" w:rsidRPr="00507B9C" w:rsidRDefault="00E5713D" w:rsidP="00507B9C">
          <w:pPr>
            <w:pStyle w:val="Fuzeile"/>
            <w:rPr>
              <w:sz w:val="20"/>
              <w:szCs w:val="20"/>
            </w:rPr>
          </w:pPr>
          <w:r w:rsidRPr="00507B9C">
            <w:rPr>
              <w:sz w:val="20"/>
              <w:szCs w:val="20"/>
            </w:rPr>
            <w:t>Zeppelinstraße 15</w:t>
          </w:r>
        </w:p>
        <w:p w14:paraId="18AA08B8" w14:textId="12A97178" w:rsidR="00E5713D" w:rsidRDefault="00E5713D" w:rsidP="00507B9C">
          <w:pPr>
            <w:pStyle w:val="Fuzeile"/>
            <w:rPr>
              <w:b/>
              <w:sz w:val="20"/>
              <w:szCs w:val="20"/>
            </w:rPr>
          </w:pPr>
          <w:r w:rsidRPr="00507B9C">
            <w:rPr>
              <w:sz w:val="20"/>
              <w:szCs w:val="20"/>
            </w:rPr>
            <w:t>76185 Karlsruhe</w:t>
          </w:r>
        </w:p>
      </w:tc>
    </w:tr>
  </w:tbl>
  <w:p w14:paraId="62805D82" w14:textId="2F93ECED" w:rsidR="00E5713D" w:rsidRDefault="00E5713D" w:rsidP="00024264">
    <w:pPr>
      <w:pStyle w:val="Fuzeile"/>
      <w:ind w:left="7371"/>
      <w:rPr>
        <w:sz w:val="20"/>
        <w:szCs w:val="20"/>
      </w:rPr>
    </w:pPr>
  </w:p>
  <w:p w14:paraId="5FA107B6" w14:textId="2DA29FAF" w:rsidR="00E5713D" w:rsidRPr="00024264" w:rsidRDefault="00E5713D" w:rsidP="00024264">
    <w:pPr>
      <w:pStyle w:val="Fuzeile"/>
      <w:jc w:val="cen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  \* MERGEFORMAT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2BAF1" w14:textId="77777777" w:rsidR="00D806DA" w:rsidRDefault="00D806D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9A7568" w14:textId="77777777" w:rsidR="0046796D" w:rsidRDefault="0046796D">
      <w:r>
        <w:separator/>
      </w:r>
    </w:p>
  </w:footnote>
  <w:footnote w:type="continuationSeparator" w:id="0">
    <w:p w14:paraId="29B6EB29" w14:textId="77777777" w:rsidR="0046796D" w:rsidRDefault="00467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9E09AA" w14:textId="77777777" w:rsidR="00D806DA" w:rsidRDefault="00D806D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9767D" w14:textId="3BB3E841" w:rsidR="00E5713D" w:rsidRDefault="00E5713D">
    <w:pPr>
      <w:pStyle w:val="Kopfzeile"/>
    </w:pPr>
    <w:r>
      <w:rPr>
        <w:noProof/>
      </w:rPr>
      <w:drawing>
        <wp:anchor distT="0" distB="0" distL="114300" distR="114300" simplePos="0" relativeHeight="251655167" behindDoc="1" locked="0" layoutInCell="1" allowOverlap="1" wp14:anchorId="3AF7576D" wp14:editId="32B1A0B3">
          <wp:simplePos x="0" y="0"/>
          <wp:positionH relativeFrom="margin">
            <wp:posOffset>5230495</wp:posOffset>
          </wp:positionH>
          <wp:positionV relativeFrom="paragraph">
            <wp:posOffset>-114935</wp:posOffset>
          </wp:positionV>
          <wp:extent cx="978535" cy="691515"/>
          <wp:effectExtent l="0" t="0" r="0" b="0"/>
          <wp:wrapNone/>
          <wp:docPr id="30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8535" cy="691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7FABEE1C" wp14:editId="56202631">
          <wp:simplePos x="0" y="0"/>
          <wp:positionH relativeFrom="column">
            <wp:posOffset>-5080</wp:posOffset>
          </wp:positionH>
          <wp:positionV relativeFrom="paragraph">
            <wp:posOffset>14605</wp:posOffset>
          </wp:positionV>
          <wp:extent cx="2208530" cy="476250"/>
          <wp:effectExtent l="0" t="0" r="1270" b="0"/>
          <wp:wrapNone/>
          <wp:docPr id="31" name="Grafi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GB_solute.svg"/>
                  <pic:cNvPicPr/>
                </pic:nvPicPr>
                <pic:blipFill rotWithShape="1"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rcRect l="16144" t="37429" r="14590" b="34797"/>
                  <a:stretch/>
                </pic:blipFill>
                <pic:spPr bwMode="auto">
                  <a:xfrm>
                    <a:off x="0" y="0"/>
                    <a:ext cx="2208530" cy="476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70A15ED" wp14:editId="7089DA36">
          <wp:simplePos x="0" y="0"/>
          <wp:positionH relativeFrom="column">
            <wp:posOffset>4104640</wp:posOffset>
          </wp:positionH>
          <wp:positionV relativeFrom="paragraph">
            <wp:posOffset>-113030</wp:posOffset>
          </wp:positionV>
          <wp:extent cx="1130935" cy="609600"/>
          <wp:effectExtent l="0" t="0" r="0" b="0"/>
          <wp:wrapNone/>
          <wp:docPr id="32" name="Grafik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093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E7F506" w14:textId="29E205C7" w:rsidR="00E5713D" w:rsidRDefault="00E5713D">
    <w:pPr>
      <w:pStyle w:val="Kopfzeile"/>
    </w:pPr>
  </w:p>
  <w:p w14:paraId="18E9F7FB" w14:textId="4F66F438" w:rsidR="00E5713D" w:rsidRDefault="00E5713D">
    <w:pPr>
      <w:pStyle w:val="Kopfzeile"/>
    </w:pPr>
  </w:p>
  <w:p w14:paraId="0A46ADF5" w14:textId="35380700" w:rsidR="00E5713D" w:rsidRDefault="00E5713D">
    <w:pPr>
      <w:pStyle w:val="Kopfzeile"/>
    </w:pPr>
  </w:p>
  <w:p w14:paraId="21D51093" w14:textId="5FF193A5" w:rsidR="00E5713D" w:rsidRDefault="00E5713D">
    <w:pPr>
      <w:pStyle w:val="Kopfzeile"/>
    </w:pPr>
  </w:p>
  <w:p w14:paraId="12254167" w14:textId="7712B91E" w:rsidR="00E5713D" w:rsidRPr="00024264" w:rsidRDefault="00E5713D" w:rsidP="00024264">
    <w:pPr>
      <w:spacing w:line="360" w:lineRule="auto"/>
      <w:rPr>
        <w:rFonts w:ascii="Arial" w:hAnsi="Arial" w:cs="Arial"/>
        <w:b/>
        <w:sz w:val="28"/>
        <w:szCs w:val="28"/>
      </w:rPr>
    </w:pPr>
    <w:r w:rsidRPr="00024264">
      <w:rPr>
        <w:rFonts w:ascii="Arial" w:hAnsi="Arial" w:cs="Arial"/>
        <w:b/>
        <w:sz w:val="28"/>
        <w:szCs w:val="28"/>
      </w:rPr>
      <w:t>PRESSEINFORMATION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ADED6" w14:textId="77777777" w:rsidR="00D806DA" w:rsidRDefault="00D806DA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83A"/>
    <w:rsid w:val="00004BED"/>
    <w:rsid w:val="00005F9F"/>
    <w:rsid w:val="000158B4"/>
    <w:rsid w:val="00016C56"/>
    <w:rsid w:val="000220D7"/>
    <w:rsid w:val="00024264"/>
    <w:rsid w:val="0002461E"/>
    <w:rsid w:val="00032151"/>
    <w:rsid w:val="000530FA"/>
    <w:rsid w:val="00056248"/>
    <w:rsid w:val="000608A6"/>
    <w:rsid w:val="00060FA5"/>
    <w:rsid w:val="00064AAA"/>
    <w:rsid w:val="00081F9C"/>
    <w:rsid w:val="000A79CB"/>
    <w:rsid w:val="000B1243"/>
    <w:rsid w:val="000B1F29"/>
    <w:rsid w:val="000B424C"/>
    <w:rsid w:val="000D2FEA"/>
    <w:rsid w:val="000D603A"/>
    <w:rsid w:val="000D6589"/>
    <w:rsid w:val="000F2C2B"/>
    <w:rsid w:val="000F32FD"/>
    <w:rsid w:val="001328EF"/>
    <w:rsid w:val="001404A9"/>
    <w:rsid w:val="00142D29"/>
    <w:rsid w:val="00143EB4"/>
    <w:rsid w:val="00144B79"/>
    <w:rsid w:val="00162FBC"/>
    <w:rsid w:val="00185756"/>
    <w:rsid w:val="001B7DE5"/>
    <w:rsid w:val="001D5604"/>
    <w:rsid w:val="001E1AA6"/>
    <w:rsid w:val="0020023D"/>
    <w:rsid w:val="00200C10"/>
    <w:rsid w:val="00203329"/>
    <w:rsid w:val="002034D5"/>
    <w:rsid w:val="002204E6"/>
    <w:rsid w:val="002215AD"/>
    <w:rsid w:val="00234CA0"/>
    <w:rsid w:val="00270D7E"/>
    <w:rsid w:val="0028083A"/>
    <w:rsid w:val="002B6DE6"/>
    <w:rsid w:val="002D00E4"/>
    <w:rsid w:val="002D74DB"/>
    <w:rsid w:val="002E53CE"/>
    <w:rsid w:val="002E5A92"/>
    <w:rsid w:val="002F243F"/>
    <w:rsid w:val="002F2843"/>
    <w:rsid w:val="00303AA3"/>
    <w:rsid w:val="00305630"/>
    <w:rsid w:val="00311241"/>
    <w:rsid w:val="003158C1"/>
    <w:rsid w:val="003230BA"/>
    <w:rsid w:val="00355A8B"/>
    <w:rsid w:val="003609E8"/>
    <w:rsid w:val="00371023"/>
    <w:rsid w:val="003A74C7"/>
    <w:rsid w:val="003B117D"/>
    <w:rsid w:val="003B5AFA"/>
    <w:rsid w:val="003C2882"/>
    <w:rsid w:val="003F0E8A"/>
    <w:rsid w:val="004003CB"/>
    <w:rsid w:val="0040627E"/>
    <w:rsid w:val="00407AEC"/>
    <w:rsid w:val="004239AB"/>
    <w:rsid w:val="00427A7A"/>
    <w:rsid w:val="0044083D"/>
    <w:rsid w:val="00443D94"/>
    <w:rsid w:val="0044564A"/>
    <w:rsid w:val="00446EFD"/>
    <w:rsid w:val="00463B44"/>
    <w:rsid w:val="0046796D"/>
    <w:rsid w:val="00470E93"/>
    <w:rsid w:val="00475F00"/>
    <w:rsid w:val="00481B5A"/>
    <w:rsid w:val="00494649"/>
    <w:rsid w:val="004A19CB"/>
    <w:rsid w:val="004A544D"/>
    <w:rsid w:val="004B3BB4"/>
    <w:rsid w:val="004D0125"/>
    <w:rsid w:val="004E16F7"/>
    <w:rsid w:val="004F690F"/>
    <w:rsid w:val="00504767"/>
    <w:rsid w:val="00507B9C"/>
    <w:rsid w:val="00507D5C"/>
    <w:rsid w:val="005144AF"/>
    <w:rsid w:val="00533656"/>
    <w:rsid w:val="0053788C"/>
    <w:rsid w:val="00555B8E"/>
    <w:rsid w:val="00557E4F"/>
    <w:rsid w:val="0057449F"/>
    <w:rsid w:val="00591FDE"/>
    <w:rsid w:val="005A4AF6"/>
    <w:rsid w:val="005A5B6B"/>
    <w:rsid w:val="005A736B"/>
    <w:rsid w:val="005B7E6C"/>
    <w:rsid w:val="005C2F7E"/>
    <w:rsid w:val="005E4901"/>
    <w:rsid w:val="00601130"/>
    <w:rsid w:val="006064F0"/>
    <w:rsid w:val="00616150"/>
    <w:rsid w:val="00621E54"/>
    <w:rsid w:val="00626AE4"/>
    <w:rsid w:val="006301CB"/>
    <w:rsid w:val="00642B82"/>
    <w:rsid w:val="00646441"/>
    <w:rsid w:val="00666449"/>
    <w:rsid w:val="00666FC1"/>
    <w:rsid w:val="00672808"/>
    <w:rsid w:val="0067445E"/>
    <w:rsid w:val="006747AD"/>
    <w:rsid w:val="00677B1C"/>
    <w:rsid w:val="00692E09"/>
    <w:rsid w:val="006936FA"/>
    <w:rsid w:val="006B234F"/>
    <w:rsid w:val="006C70E5"/>
    <w:rsid w:val="006D2E67"/>
    <w:rsid w:val="006D5D7F"/>
    <w:rsid w:val="006F1B27"/>
    <w:rsid w:val="0073139F"/>
    <w:rsid w:val="00736210"/>
    <w:rsid w:val="00742E1C"/>
    <w:rsid w:val="0074465F"/>
    <w:rsid w:val="007B2AEE"/>
    <w:rsid w:val="007C368F"/>
    <w:rsid w:val="007C5AF0"/>
    <w:rsid w:val="007E45F7"/>
    <w:rsid w:val="0080286F"/>
    <w:rsid w:val="00806B4E"/>
    <w:rsid w:val="00815BD6"/>
    <w:rsid w:val="00840E12"/>
    <w:rsid w:val="00843B68"/>
    <w:rsid w:val="00864964"/>
    <w:rsid w:val="00867758"/>
    <w:rsid w:val="0087251E"/>
    <w:rsid w:val="00887DE3"/>
    <w:rsid w:val="00897CE1"/>
    <w:rsid w:val="008A491F"/>
    <w:rsid w:val="008B0DC7"/>
    <w:rsid w:val="008B10C4"/>
    <w:rsid w:val="008B1476"/>
    <w:rsid w:val="008B3037"/>
    <w:rsid w:val="008D0B79"/>
    <w:rsid w:val="008E3131"/>
    <w:rsid w:val="008F00EF"/>
    <w:rsid w:val="00900D86"/>
    <w:rsid w:val="00933B95"/>
    <w:rsid w:val="00936146"/>
    <w:rsid w:val="00941A30"/>
    <w:rsid w:val="00962ABB"/>
    <w:rsid w:val="009658BC"/>
    <w:rsid w:val="0096752C"/>
    <w:rsid w:val="009707B5"/>
    <w:rsid w:val="00976AB8"/>
    <w:rsid w:val="00990567"/>
    <w:rsid w:val="009948A4"/>
    <w:rsid w:val="009A3429"/>
    <w:rsid w:val="009A6276"/>
    <w:rsid w:val="009B64EF"/>
    <w:rsid w:val="009C5327"/>
    <w:rsid w:val="009D150B"/>
    <w:rsid w:val="009E3C71"/>
    <w:rsid w:val="009F0F1E"/>
    <w:rsid w:val="009F1B59"/>
    <w:rsid w:val="009F226E"/>
    <w:rsid w:val="00A002AA"/>
    <w:rsid w:val="00A0132C"/>
    <w:rsid w:val="00A302CF"/>
    <w:rsid w:val="00A3218C"/>
    <w:rsid w:val="00A3273D"/>
    <w:rsid w:val="00A40569"/>
    <w:rsid w:val="00A44657"/>
    <w:rsid w:val="00A6710E"/>
    <w:rsid w:val="00A70A29"/>
    <w:rsid w:val="00A83D78"/>
    <w:rsid w:val="00A8490F"/>
    <w:rsid w:val="00AA1D30"/>
    <w:rsid w:val="00AC1415"/>
    <w:rsid w:val="00AC6773"/>
    <w:rsid w:val="00AC7D61"/>
    <w:rsid w:val="00AF0D8D"/>
    <w:rsid w:val="00AF1004"/>
    <w:rsid w:val="00B02FC1"/>
    <w:rsid w:val="00B05A32"/>
    <w:rsid w:val="00B129AB"/>
    <w:rsid w:val="00B165E7"/>
    <w:rsid w:val="00B26DB7"/>
    <w:rsid w:val="00B33846"/>
    <w:rsid w:val="00B53BF0"/>
    <w:rsid w:val="00B55DDB"/>
    <w:rsid w:val="00B6574C"/>
    <w:rsid w:val="00B72E02"/>
    <w:rsid w:val="00B81743"/>
    <w:rsid w:val="00B837C7"/>
    <w:rsid w:val="00BA7301"/>
    <w:rsid w:val="00BB4A48"/>
    <w:rsid w:val="00BB51FF"/>
    <w:rsid w:val="00BB6BEA"/>
    <w:rsid w:val="00BC3123"/>
    <w:rsid w:val="00BD17A4"/>
    <w:rsid w:val="00BF3FB1"/>
    <w:rsid w:val="00C20EDB"/>
    <w:rsid w:val="00C36C07"/>
    <w:rsid w:val="00C37349"/>
    <w:rsid w:val="00C40650"/>
    <w:rsid w:val="00C57959"/>
    <w:rsid w:val="00C654CA"/>
    <w:rsid w:val="00C8623B"/>
    <w:rsid w:val="00C93A8E"/>
    <w:rsid w:val="00C94E85"/>
    <w:rsid w:val="00C96072"/>
    <w:rsid w:val="00CA009E"/>
    <w:rsid w:val="00CB24AE"/>
    <w:rsid w:val="00CC0B30"/>
    <w:rsid w:val="00CC2DE8"/>
    <w:rsid w:val="00CD0DBA"/>
    <w:rsid w:val="00CD368C"/>
    <w:rsid w:val="00CF592E"/>
    <w:rsid w:val="00D21BAF"/>
    <w:rsid w:val="00D238AB"/>
    <w:rsid w:val="00D379C6"/>
    <w:rsid w:val="00D51CE5"/>
    <w:rsid w:val="00D52F35"/>
    <w:rsid w:val="00D65B46"/>
    <w:rsid w:val="00D701BE"/>
    <w:rsid w:val="00D70714"/>
    <w:rsid w:val="00D806DA"/>
    <w:rsid w:val="00DB277B"/>
    <w:rsid w:val="00DD1583"/>
    <w:rsid w:val="00DE267B"/>
    <w:rsid w:val="00E12F79"/>
    <w:rsid w:val="00E345E5"/>
    <w:rsid w:val="00E449CC"/>
    <w:rsid w:val="00E56867"/>
    <w:rsid w:val="00E5713D"/>
    <w:rsid w:val="00E67EA8"/>
    <w:rsid w:val="00E76109"/>
    <w:rsid w:val="00E814C6"/>
    <w:rsid w:val="00E8220C"/>
    <w:rsid w:val="00E84E80"/>
    <w:rsid w:val="00EB2578"/>
    <w:rsid w:val="00EB2A88"/>
    <w:rsid w:val="00EB366F"/>
    <w:rsid w:val="00ED1B0F"/>
    <w:rsid w:val="00EE0269"/>
    <w:rsid w:val="00EE4AB0"/>
    <w:rsid w:val="00EF4AB6"/>
    <w:rsid w:val="00F005BD"/>
    <w:rsid w:val="00F0184E"/>
    <w:rsid w:val="00F148E2"/>
    <w:rsid w:val="00F15F68"/>
    <w:rsid w:val="00F44F73"/>
    <w:rsid w:val="00F50BC5"/>
    <w:rsid w:val="00F60D62"/>
    <w:rsid w:val="00F62933"/>
    <w:rsid w:val="00F645C6"/>
    <w:rsid w:val="00F871C9"/>
    <w:rsid w:val="00FA2EBC"/>
    <w:rsid w:val="00FA3738"/>
    <w:rsid w:val="00FB3EF5"/>
    <w:rsid w:val="00FB6547"/>
    <w:rsid w:val="00FC1279"/>
    <w:rsid w:val="00FC2A1E"/>
    <w:rsid w:val="00FC753C"/>
    <w:rsid w:val="00FF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733B2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7E4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0468C"/>
  </w:style>
  <w:style w:type="character" w:styleId="Hyperlink">
    <w:name w:val="Hyperlink"/>
    <w:basedOn w:val="Absatz-Standardschriftart"/>
    <w:uiPriority w:val="99"/>
    <w:unhideWhenUsed/>
    <w:rsid w:val="00745D60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06051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6051A"/>
  </w:style>
  <w:style w:type="paragraph" w:styleId="Fuzeile">
    <w:name w:val="footer"/>
    <w:basedOn w:val="Standard"/>
    <w:link w:val="FuzeileZchn"/>
    <w:uiPriority w:val="99"/>
    <w:unhideWhenUsed/>
    <w:rsid w:val="0006051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6051A"/>
  </w:style>
  <w:style w:type="character" w:styleId="BesuchterLink">
    <w:name w:val="FollowedHyperlink"/>
    <w:basedOn w:val="Absatz-Standardschriftart"/>
    <w:uiPriority w:val="99"/>
    <w:semiHidden/>
    <w:unhideWhenUsed/>
    <w:rsid w:val="00162FBC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rsid w:val="00024264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59"/>
    <w:rsid w:val="00507B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07B9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07B9C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EE026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E0269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E026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E026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E02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1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8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1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1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66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7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24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95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89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8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1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47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96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35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3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59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56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36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0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9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8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27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1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7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28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9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26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667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4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3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313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9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0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4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6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16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02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7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1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6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2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6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1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5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03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37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49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15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3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79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5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2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0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1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2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6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303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95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3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8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42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94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4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69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9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7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20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64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0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24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79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6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1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4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1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0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07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3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7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7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920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77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2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6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43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7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9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91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31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42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0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85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1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8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01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16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6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1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85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73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49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8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9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0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33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77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00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1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83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1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62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39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73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1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19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3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44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9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46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9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0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7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34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02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6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09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3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7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04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75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63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98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1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07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6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86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76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66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37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2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9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43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1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162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1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82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0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77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1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8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6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71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44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8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7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8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7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3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13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650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8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1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4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68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264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76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27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32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33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11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7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7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68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9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0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92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1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84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52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63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8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39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9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1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7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13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7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0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82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3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95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1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9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66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78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43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8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2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4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69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14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52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2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08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6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90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9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1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0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05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78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16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49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06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7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5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5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21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4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98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05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63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8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78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0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30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01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42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09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03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6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2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93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0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44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63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3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1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414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43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73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47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1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457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3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9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1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6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3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2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4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73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33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67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6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14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5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8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4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32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9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4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75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83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07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275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1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7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7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1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3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07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73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63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4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3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93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44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0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87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96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85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440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7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36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2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2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81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04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6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5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1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adac.de/rund-ums-fahrzeug/tests/reifen/winterreifen/185-65-r15-t/details/4204/hankook-winter-icept-rs2/" TargetMode="External"/><Relationship Id="rId18" Type="http://schemas.openxmlformats.org/officeDocument/2006/relationships/hyperlink" Target="https://www.adac.de/rund-ums-fahrzeug/tests/reifen/winterreifen/185-65-r15-t/details/4209/nokian-wr-d4/" TargetMode="External"/><Relationship Id="rId26" Type="http://schemas.openxmlformats.org/officeDocument/2006/relationships/image" Target="media/image1.png"/><Relationship Id="rId3" Type="http://schemas.openxmlformats.org/officeDocument/2006/relationships/customXml" Target="../customXml/item3.xml"/><Relationship Id="rId21" Type="http://schemas.openxmlformats.org/officeDocument/2006/relationships/hyperlink" Target="http://www.solute.de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adac.de/rund-ums-fahrzeug/tests/reifen/winterreifen/185-65-r15-t/details/4203/continental-wintercontact-ts860/" TargetMode="External"/><Relationship Id="rId17" Type="http://schemas.openxmlformats.org/officeDocument/2006/relationships/hyperlink" Target="https://www.adac.de/rund-ums-fahrzeug/tests/reifen/winterreifen/185-65-r15-t/details/4208/goodyear-ultragrip-9/" TargetMode="External"/><Relationship Id="rId25" Type="http://schemas.openxmlformats.org/officeDocument/2006/relationships/hyperlink" Target="http://www.kaching-technology.com" TargetMode="External"/><Relationship Id="rId33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dac.de/rund-ums-fahrzeug/tests/reifen/winterreifen/185-65-r15-t/details/4207/vredestein-snowtrac-5/" TargetMode="External"/><Relationship Id="rId20" Type="http://schemas.openxmlformats.org/officeDocument/2006/relationships/hyperlink" Target="http://www.solute.de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dac.de/rund-ums-fahrzeug/tests/reifen/winterreifen/185-65-r15-t/details/4202/pirelli-cinturato-winter/" TargetMode="External"/><Relationship Id="rId24" Type="http://schemas.openxmlformats.org/officeDocument/2006/relationships/hyperlink" Target="http://www.friendscommunication.de" TargetMode="External"/><Relationship Id="rId32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https://www.adac.de/rund-ums-fahrzeug/tests/reifen/winterreifen/185-65-r15-t/details/4206/falken-eurowinter-hs01/" TargetMode="External"/><Relationship Id="rId23" Type="http://schemas.openxmlformats.org/officeDocument/2006/relationships/hyperlink" Target="http://www.shopping.de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adac.de/rund-ums-fahrzeug/tests/reifen/winterreifen/185-65-r15-t/details/4201/kleber-krisalp-hp-3/" TargetMode="External"/><Relationship Id="rId19" Type="http://schemas.openxmlformats.org/officeDocument/2006/relationships/hyperlink" Target="https://www.adac.de/rund-ums-fahrzeug/tests/reifen/winterreifen/185-65-r15-t/" TargetMode="Externa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yperlink" Target="https://www.adac.de/rund-ums-fahrzeug/tests/reifen/winterreifen/185-65-r15-t/details/4200/dunlop-winter-response-2/" TargetMode="External"/><Relationship Id="rId14" Type="http://schemas.openxmlformats.org/officeDocument/2006/relationships/hyperlink" Target="https://www.adac.de/rund-ums-fahrzeug/tests/reifen/winterreifen/185-65-r15-t/details/4205/michelin-alpin-a4/" TargetMode="External"/><Relationship Id="rId22" Type="http://schemas.openxmlformats.org/officeDocument/2006/relationships/hyperlink" Target="http://www.billiger.de" TargetMode="External"/><Relationship Id="rId27" Type="http://schemas.openxmlformats.org/officeDocument/2006/relationships/image" Target="media/image2.svg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3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6EC448BF6FC947BED79A301B40C597" ma:contentTypeVersion="10" ma:contentTypeDescription="Ein neues Dokument erstellen." ma:contentTypeScope="" ma:versionID="97311fac047bb3b5f223bdb785f7ebec">
  <xsd:schema xmlns:xsd="http://www.w3.org/2001/XMLSchema" xmlns:xs="http://www.w3.org/2001/XMLSchema" xmlns:p="http://schemas.microsoft.com/office/2006/metadata/properties" xmlns:ns2="391a6a14-2668-40ce-a56f-f3d5627b2c4e" xmlns:ns3="e630efbe-e071-4394-89a2-ee77597d0923" targetNamespace="http://schemas.microsoft.com/office/2006/metadata/properties" ma:root="true" ma:fieldsID="d8637c7a3b985469937375f40cb078da" ns2:_="" ns3:_="">
    <xsd:import namespace="391a6a14-2668-40ce-a56f-f3d5627b2c4e"/>
    <xsd:import namespace="e630efbe-e071-4394-89a2-ee77597d09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a6a14-2668-40ce-a56f-f3d5627b2c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0efbe-e071-4394-89a2-ee77597d092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025995-3FDD-412A-B933-1D72BDF39D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a6a14-2668-40ce-a56f-f3d5627b2c4e"/>
    <ds:schemaRef ds:uri="e630efbe-e071-4394-89a2-ee77597d09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A886EB-5D76-4BE4-9C16-DD60444C4F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8E004F0-18BF-4F0F-A82E-70B59B1C2C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817</Words>
  <Characters>4602</Characters>
  <Application>Microsoft Office Word</Application>
  <DocSecurity>0</DocSecurity>
  <Lines>170</Lines>
  <Paragraphs>142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Ulli</dc:creator>
  <cp:keywords/>
  <dc:description/>
  <cp:lastModifiedBy>Jürgen Scheurer</cp:lastModifiedBy>
  <cp:revision>14</cp:revision>
  <cp:lastPrinted>2015-02-04T11:01:00Z</cp:lastPrinted>
  <dcterms:created xsi:type="dcterms:W3CDTF">2019-10-30T08:45:00Z</dcterms:created>
  <dcterms:modified xsi:type="dcterms:W3CDTF">2019-11-06T06:53:00Z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0x010100966EC448BF6FC947BED79A301B40C597</vt:lpwstr>
  </property>
</Properties>
</file>