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561779D1" w:rsidR="00A81DAF" w:rsidRPr="00ED1751" w:rsidRDefault="0030077D" w:rsidP="00A81DAF">
      <w:pPr>
        <w:spacing w:line="400" w:lineRule="exact"/>
        <w:ind w:right="2120"/>
        <w:rPr>
          <w:rStyle w:val="berschrift1Zchn"/>
          <w:rFonts w:eastAsia="Calibri" w:cs="Arial"/>
        </w:rPr>
      </w:pPr>
      <w:r w:rsidRPr="00ED1751">
        <w:rPr>
          <w:rFonts w:cs="Arial"/>
          <w:noProof/>
        </w:rPr>
        <mc:AlternateContent>
          <mc:Choice Requires="wps">
            <w:drawing>
              <wp:anchor distT="0" distB="0" distL="114300" distR="114300" simplePos="0" relativeHeight="251657728" behindDoc="0" locked="0" layoutInCell="1" allowOverlap="1" wp14:anchorId="09B41444" wp14:editId="02E6C4D0">
                <wp:simplePos x="0" y="0"/>
                <wp:positionH relativeFrom="column">
                  <wp:posOffset>4832350</wp:posOffset>
                </wp:positionH>
                <wp:positionV relativeFrom="paragraph">
                  <wp:posOffset>-123190</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243467F3" w14:textId="65828BF9" w:rsidR="00436749" w:rsidRPr="00ED1751" w:rsidRDefault="00BD2956" w:rsidP="00436749">
                            <w:pPr>
                              <w:pStyle w:val="Titel"/>
                              <w:rPr>
                                <w:rFonts w:cs="Arial"/>
                                <w:color w:val="4D4D4C"/>
                              </w:rPr>
                            </w:pPr>
                            <w:r w:rsidRPr="00ED1751">
                              <w:rPr>
                                <w:rFonts w:cs="Arial"/>
                                <w:color w:val="4D4D4C"/>
                              </w:rPr>
                              <w:t xml:space="preserve">16. Juli </w:t>
                            </w:r>
                            <w:r w:rsidR="00914F1D" w:rsidRPr="00ED1751">
                              <w:rPr>
                                <w:rFonts w:cs="Arial"/>
                                <w:color w:val="4D4D4C"/>
                              </w:rPr>
                              <w:t>202</w:t>
                            </w:r>
                            <w:r w:rsidR="00103FAB" w:rsidRPr="00ED1751">
                              <w:rPr>
                                <w:rFonts w:cs="Arial"/>
                                <w:color w:val="4D4D4C"/>
                              </w:rPr>
                              <w:t>4</w:t>
                            </w:r>
                          </w:p>
                          <w:p w14:paraId="09848F0D" w14:textId="5CA5B34F" w:rsidR="00436749" w:rsidRPr="00ED1751" w:rsidRDefault="00436749" w:rsidP="002D5BC3">
                            <w:pPr>
                              <w:pStyle w:val="berschrift2"/>
                              <w:rPr>
                                <w:rFonts w:cs="Arial"/>
                              </w:rPr>
                            </w:pPr>
                            <w:r w:rsidRPr="00ED1751">
                              <w:rPr>
                                <w:rFonts w:cs="Arial"/>
                              </w:rPr>
                              <w:t>Pressemitteilung</w:t>
                            </w:r>
                          </w:p>
                          <w:p w14:paraId="3D709AEC" w14:textId="0A9659E2" w:rsidR="00436749" w:rsidRPr="00ED1751" w:rsidRDefault="00436749" w:rsidP="00832E68">
                            <w:pPr>
                              <w:rPr>
                                <w:rFonts w:cs="Arial"/>
                                <w:color w:val="4D4D4C"/>
                                <w:sz w:val="16"/>
                                <w:szCs w:val="16"/>
                              </w:rPr>
                            </w:pPr>
                            <w:r w:rsidRPr="00ED1751">
                              <w:rPr>
                                <w:rFonts w:cs="Arial"/>
                                <w:color w:val="4D4D4C"/>
                              </w:rPr>
                              <w:t>Ihr Ansprechpartner</w:t>
                            </w:r>
                            <w:r w:rsidR="00832E68" w:rsidRPr="00ED1751">
                              <w:rPr>
                                <w:rFonts w:cs="Arial"/>
                                <w:color w:val="4D4D4C"/>
                              </w:rPr>
                              <w:br/>
                            </w:r>
                            <w:r w:rsidR="00914F1D" w:rsidRPr="00ED1751">
                              <w:rPr>
                                <w:rFonts w:cs="Arial"/>
                                <w:color w:val="4D4D4C"/>
                              </w:rPr>
                              <w:t>Frank</w:t>
                            </w:r>
                            <w:r w:rsidRPr="00ED1751">
                              <w:rPr>
                                <w:rFonts w:cs="Arial"/>
                                <w:color w:val="4D4D4C"/>
                              </w:rPr>
                              <w:t xml:space="preserve"> </w:t>
                            </w:r>
                            <w:r w:rsidR="00914F1D" w:rsidRPr="00ED1751">
                              <w:rPr>
                                <w:rFonts w:cs="Arial"/>
                                <w:color w:val="4D4D4C"/>
                              </w:rPr>
                              <w:t>Reichert</w:t>
                            </w:r>
                            <w:r w:rsidR="00832E68" w:rsidRPr="00ED1751">
                              <w:rPr>
                                <w:rFonts w:cs="Arial"/>
                                <w:color w:val="4D4D4C"/>
                              </w:rPr>
                              <w:br/>
                            </w:r>
                            <w:r w:rsidR="00914F1D" w:rsidRPr="00ED1751">
                              <w:rPr>
                                <w:rFonts w:cs="Arial"/>
                                <w:color w:val="4D4D4C"/>
                                <w:sz w:val="16"/>
                                <w:szCs w:val="16"/>
                              </w:rPr>
                              <w:t>Leiter Unternehmenskommunikation</w:t>
                            </w:r>
                          </w:p>
                          <w:p w14:paraId="23F4283A" w14:textId="788B96F3" w:rsidR="00436749" w:rsidRPr="00ED1751" w:rsidRDefault="00436749" w:rsidP="00436749">
                            <w:pPr>
                              <w:rPr>
                                <w:rFonts w:cs="Arial"/>
                                <w:color w:val="4D4D4C"/>
                                <w:lang w:val="en-US"/>
                              </w:rPr>
                            </w:pPr>
                            <w:r w:rsidRPr="00ED1751">
                              <w:rPr>
                                <w:rFonts w:cs="Arial"/>
                                <w:color w:val="4D4D4C"/>
                                <w:lang w:val="en-US"/>
                              </w:rPr>
                              <w:t>Tel. +49 (0)711 97676-</w:t>
                            </w:r>
                            <w:r w:rsidR="00914F1D" w:rsidRPr="00ED1751">
                              <w:rPr>
                                <w:rFonts w:cs="Arial"/>
                                <w:color w:val="4D4D4C"/>
                                <w:lang w:val="en-US"/>
                              </w:rPr>
                              <w:t>620</w:t>
                            </w:r>
                            <w:r w:rsidR="00832E68" w:rsidRPr="00ED1751">
                              <w:rPr>
                                <w:rFonts w:cs="Arial"/>
                                <w:color w:val="4D4D4C"/>
                                <w:lang w:val="en-US"/>
                              </w:rPr>
                              <w:br/>
                              <w:t>F</w:t>
                            </w:r>
                            <w:r w:rsidRPr="00ED1751">
                              <w:rPr>
                                <w:rFonts w:cs="Arial"/>
                                <w:color w:val="4D4D4C"/>
                                <w:lang w:val="en-US"/>
                              </w:rPr>
                              <w:t>ax: +49 (0)711 97676-</w:t>
                            </w:r>
                            <w:r w:rsidR="00914F1D" w:rsidRPr="00ED1751">
                              <w:rPr>
                                <w:rFonts w:cs="Arial"/>
                                <w:color w:val="4D4D4C"/>
                                <w:lang w:val="en-US"/>
                              </w:rPr>
                              <w:t>609</w:t>
                            </w:r>
                          </w:p>
                          <w:p w14:paraId="68B80066" w14:textId="23B21716" w:rsidR="00436749" w:rsidRPr="00ED1751" w:rsidRDefault="00914F1D" w:rsidP="002D5BC3">
                            <w:pPr>
                              <w:pStyle w:val="Titel"/>
                              <w:rPr>
                                <w:rFonts w:cs="Arial"/>
                                <w:color w:val="4D4D4C"/>
                                <w:lang w:val="en-US"/>
                              </w:rPr>
                            </w:pPr>
                            <w:r w:rsidRPr="00ED1751">
                              <w:rPr>
                                <w:rFonts w:cs="Arial"/>
                                <w:color w:val="4D4D4C"/>
                                <w:lang w:val="en-US"/>
                              </w:rPr>
                              <w:t>frank.reichert</w:t>
                            </w:r>
                            <w:r w:rsidR="00436749" w:rsidRPr="00ED1751">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" filled="f" stroked="f" strokeweight=".5pt">
                <v:textbox>
                  <w:txbxContent>
                    <w:p w14:paraId="243467F3" w14:textId="65828BF9" w:rsidR="00436749" w:rsidRPr="00ED1751" w:rsidRDefault="00BD2956" w:rsidP="00436749">
                      <w:pPr>
                        <w:pStyle w:val="Titel"/>
                        <w:rPr>
                          <w:rFonts w:cs="Arial"/>
                          <w:color w:val="4D4D4C"/>
                        </w:rPr>
                      </w:pPr>
                      <w:r w:rsidRPr="00ED1751">
                        <w:rPr>
                          <w:rFonts w:cs="Arial"/>
                          <w:color w:val="4D4D4C"/>
                        </w:rPr>
                        <w:t xml:space="preserve">16. Juli </w:t>
                      </w:r>
                      <w:r w:rsidR="00914F1D" w:rsidRPr="00ED1751">
                        <w:rPr>
                          <w:rFonts w:cs="Arial"/>
                          <w:color w:val="4D4D4C"/>
                        </w:rPr>
                        <w:t>202</w:t>
                      </w:r>
                      <w:r w:rsidR="00103FAB" w:rsidRPr="00ED1751">
                        <w:rPr>
                          <w:rFonts w:cs="Arial"/>
                          <w:color w:val="4D4D4C"/>
                        </w:rPr>
                        <w:t>4</w:t>
                      </w:r>
                    </w:p>
                    <w:p w14:paraId="09848F0D" w14:textId="5CA5B34F" w:rsidR="00436749" w:rsidRPr="00ED1751" w:rsidRDefault="00436749" w:rsidP="002D5BC3">
                      <w:pPr>
                        <w:pStyle w:val="berschrift2"/>
                        <w:rPr>
                          <w:rFonts w:cs="Arial"/>
                        </w:rPr>
                      </w:pPr>
                      <w:r w:rsidRPr="00ED1751">
                        <w:rPr>
                          <w:rFonts w:cs="Arial"/>
                        </w:rPr>
                        <w:t>Pressemitteilung</w:t>
                      </w:r>
                    </w:p>
                    <w:p w14:paraId="3D709AEC" w14:textId="0A9659E2" w:rsidR="00436749" w:rsidRPr="00ED1751" w:rsidRDefault="00436749" w:rsidP="00832E68">
                      <w:pPr>
                        <w:rPr>
                          <w:rFonts w:cs="Arial"/>
                          <w:color w:val="4D4D4C"/>
                          <w:sz w:val="16"/>
                          <w:szCs w:val="16"/>
                        </w:rPr>
                      </w:pPr>
                      <w:r w:rsidRPr="00ED1751">
                        <w:rPr>
                          <w:rFonts w:cs="Arial"/>
                          <w:color w:val="4D4D4C"/>
                        </w:rPr>
                        <w:t>Ihr Ansprechpartner</w:t>
                      </w:r>
                      <w:r w:rsidR="00832E68" w:rsidRPr="00ED1751">
                        <w:rPr>
                          <w:rFonts w:cs="Arial"/>
                          <w:color w:val="4D4D4C"/>
                        </w:rPr>
                        <w:br/>
                      </w:r>
                      <w:r w:rsidR="00914F1D" w:rsidRPr="00ED1751">
                        <w:rPr>
                          <w:rFonts w:cs="Arial"/>
                          <w:color w:val="4D4D4C"/>
                        </w:rPr>
                        <w:t>Frank</w:t>
                      </w:r>
                      <w:r w:rsidRPr="00ED1751">
                        <w:rPr>
                          <w:rFonts w:cs="Arial"/>
                          <w:color w:val="4D4D4C"/>
                        </w:rPr>
                        <w:t xml:space="preserve"> </w:t>
                      </w:r>
                      <w:r w:rsidR="00914F1D" w:rsidRPr="00ED1751">
                        <w:rPr>
                          <w:rFonts w:cs="Arial"/>
                          <w:color w:val="4D4D4C"/>
                        </w:rPr>
                        <w:t>Reichert</w:t>
                      </w:r>
                      <w:r w:rsidR="00832E68" w:rsidRPr="00ED1751">
                        <w:rPr>
                          <w:rFonts w:cs="Arial"/>
                          <w:color w:val="4D4D4C"/>
                        </w:rPr>
                        <w:br/>
                      </w:r>
                      <w:r w:rsidR="00914F1D" w:rsidRPr="00ED1751">
                        <w:rPr>
                          <w:rFonts w:cs="Arial"/>
                          <w:color w:val="4D4D4C"/>
                          <w:sz w:val="16"/>
                          <w:szCs w:val="16"/>
                        </w:rPr>
                        <w:t>Leiter Unternehmenskommunikation</w:t>
                      </w:r>
                    </w:p>
                    <w:p w14:paraId="23F4283A" w14:textId="788B96F3" w:rsidR="00436749" w:rsidRPr="00ED1751" w:rsidRDefault="00436749" w:rsidP="00436749">
                      <w:pPr>
                        <w:rPr>
                          <w:rFonts w:cs="Arial"/>
                          <w:color w:val="4D4D4C"/>
                          <w:lang w:val="en-US"/>
                        </w:rPr>
                      </w:pPr>
                      <w:r w:rsidRPr="00ED1751">
                        <w:rPr>
                          <w:rFonts w:cs="Arial"/>
                          <w:color w:val="4D4D4C"/>
                          <w:lang w:val="en-US"/>
                        </w:rPr>
                        <w:t>Tel. +49 (0)711 97676-</w:t>
                      </w:r>
                      <w:r w:rsidR="00914F1D" w:rsidRPr="00ED1751">
                        <w:rPr>
                          <w:rFonts w:cs="Arial"/>
                          <w:color w:val="4D4D4C"/>
                          <w:lang w:val="en-US"/>
                        </w:rPr>
                        <w:t>620</w:t>
                      </w:r>
                      <w:r w:rsidR="00832E68" w:rsidRPr="00ED1751">
                        <w:rPr>
                          <w:rFonts w:cs="Arial"/>
                          <w:color w:val="4D4D4C"/>
                          <w:lang w:val="en-US"/>
                        </w:rPr>
                        <w:br/>
                        <w:t>F</w:t>
                      </w:r>
                      <w:r w:rsidRPr="00ED1751">
                        <w:rPr>
                          <w:rFonts w:cs="Arial"/>
                          <w:color w:val="4D4D4C"/>
                          <w:lang w:val="en-US"/>
                        </w:rPr>
                        <w:t>ax: +49 (0)711 97676-</w:t>
                      </w:r>
                      <w:r w:rsidR="00914F1D" w:rsidRPr="00ED1751">
                        <w:rPr>
                          <w:rFonts w:cs="Arial"/>
                          <w:color w:val="4D4D4C"/>
                          <w:lang w:val="en-US"/>
                        </w:rPr>
                        <w:t>609</w:t>
                      </w:r>
                    </w:p>
                    <w:p w14:paraId="68B80066" w14:textId="23B21716" w:rsidR="00436749" w:rsidRPr="00ED1751" w:rsidRDefault="00914F1D" w:rsidP="002D5BC3">
                      <w:pPr>
                        <w:pStyle w:val="Titel"/>
                        <w:rPr>
                          <w:rFonts w:cs="Arial"/>
                          <w:color w:val="4D4D4C"/>
                          <w:lang w:val="en-US"/>
                        </w:rPr>
                      </w:pPr>
                      <w:r w:rsidRPr="00ED1751">
                        <w:rPr>
                          <w:rFonts w:cs="Arial"/>
                          <w:color w:val="4D4D4C"/>
                          <w:lang w:val="en-US"/>
                        </w:rPr>
                        <w:t>frank.reichert</w:t>
                      </w:r>
                      <w:r w:rsidR="00436749" w:rsidRPr="00ED1751">
                        <w:rPr>
                          <w:rFonts w:cs="Arial"/>
                          <w:color w:val="4D4D4C"/>
                          <w:lang w:val="en-US"/>
                        </w:rPr>
                        <w:t>@gtue.de</w:t>
                      </w:r>
                    </w:p>
                  </w:txbxContent>
                </v:textbox>
              </v:shape>
            </w:pict>
          </mc:Fallback>
        </mc:AlternateContent>
      </w:r>
      <w:r w:rsidR="00914F1D" w:rsidRPr="00ED1751">
        <w:rPr>
          <w:rStyle w:val="berschrift1Zchn"/>
          <w:rFonts w:eastAsia="Calibri" w:cs="Arial"/>
        </w:rPr>
        <w:br/>
      </w:r>
      <w:r w:rsidR="00914F1D" w:rsidRPr="00ED1751">
        <w:rPr>
          <w:rStyle w:val="berschrift1Zchn"/>
          <w:rFonts w:eastAsia="Calibri" w:cs="Arial"/>
        </w:rPr>
        <w:br/>
      </w:r>
      <w:r w:rsidR="00914F1D" w:rsidRPr="00ED1751">
        <w:rPr>
          <w:rStyle w:val="berschrift1Zchn"/>
          <w:rFonts w:eastAsia="Calibri" w:cs="Arial"/>
        </w:rPr>
        <w:br/>
      </w:r>
      <w:r w:rsidR="00914F1D" w:rsidRPr="00ED1751">
        <w:rPr>
          <w:rStyle w:val="berschrift1Zchn"/>
          <w:rFonts w:eastAsia="Calibri" w:cs="Arial"/>
        </w:rPr>
        <w:br/>
      </w:r>
      <w:r w:rsidR="0004665B" w:rsidRPr="00ED1751">
        <w:rPr>
          <w:rStyle w:val="berschrift1Zchn"/>
          <w:rFonts w:eastAsia="Calibri" w:cs="Arial"/>
        </w:rPr>
        <w:br/>
      </w:r>
      <w:r w:rsidR="00914F1D" w:rsidRPr="00ED1751">
        <w:rPr>
          <w:rStyle w:val="berschrift1Zchn"/>
          <w:rFonts w:eastAsia="Calibri" w:cs="Arial"/>
        </w:rPr>
        <w:br/>
      </w:r>
      <w:r w:rsidR="00914F1D" w:rsidRPr="00ED1751">
        <w:rPr>
          <w:rStyle w:val="berschrift1Zchn"/>
          <w:rFonts w:eastAsia="Calibri" w:cs="Arial"/>
        </w:rPr>
        <w:br/>
      </w:r>
      <w:r w:rsidR="003C2083" w:rsidRPr="00ED1751">
        <w:rPr>
          <w:rStyle w:val="berschrift1Zchn"/>
          <w:rFonts w:eastAsia="Calibri" w:cs="Arial"/>
        </w:rPr>
        <w:t>Umfassende Gutachten für hochwertige Fahrräder</w:t>
      </w:r>
      <w:r w:rsidR="00AE1E42" w:rsidRPr="00ED1751">
        <w:rPr>
          <w:rStyle w:val="berschrift1Zchn"/>
          <w:rFonts w:eastAsia="Calibri" w:cs="Arial"/>
        </w:rPr>
        <w:t xml:space="preserve"> lohnen sich</w:t>
      </w:r>
    </w:p>
    <w:p w14:paraId="0F8B5EED" w14:textId="77777777" w:rsidR="00F938A6" w:rsidRPr="00ED1751" w:rsidRDefault="00F938A6" w:rsidP="006D60C5">
      <w:pPr>
        <w:spacing w:line="400" w:lineRule="exact"/>
        <w:ind w:right="2120"/>
        <w:rPr>
          <w:rStyle w:val="berschrift1Zchn"/>
          <w:rFonts w:eastAsia="Calibri" w:cs="Arial"/>
        </w:rPr>
      </w:pPr>
    </w:p>
    <w:p w14:paraId="3BCDDED4" w14:textId="0795E0AC" w:rsidR="003C2083" w:rsidRPr="00ED1751" w:rsidRDefault="003C2083" w:rsidP="00A81DAF">
      <w:pPr>
        <w:pStyle w:val="Aufzhlung"/>
        <w:numPr>
          <w:ilvl w:val="0"/>
          <w:numId w:val="10"/>
        </w:numPr>
        <w:rPr>
          <w:rFonts w:cs="Arial"/>
        </w:rPr>
      </w:pPr>
      <w:r w:rsidRPr="00ED1751">
        <w:rPr>
          <w:rFonts w:cs="Arial"/>
        </w:rPr>
        <w:t>Bei Unfällen oder Schäden ist eine detaillierte Begutachtung und</w:t>
      </w:r>
      <w:r w:rsidRPr="00ED1751">
        <w:rPr>
          <w:rFonts w:cs="Arial"/>
        </w:rPr>
        <w:br/>
        <w:t>Bewertung sinnvoll</w:t>
      </w:r>
    </w:p>
    <w:p w14:paraId="6C26834B" w14:textId="426B2356" w:rsidR="00A81DAF" w:rsidRPr="00ED1751" w:rsidRDefault="003C2083" w:rsidP="00A81DAF">
      <w:pPr>
        <w:pStyle w:val="Aufzhlung"/>
        <w:numPr>
          <w:ilvl w:val="0"/>
          <w:numId w:val="10"/>
        </w:numPr>
        <w:rPr>
          <w:rFonts w:cs="Arial"/>
        </w:rPr>
      </w:pPr>
      <w:r w:rsidRPr="00ED1751">
        <w:rPr>
          <w:rFonts w:cs="Arial"/>
        </w:rPr>
        <w:t>Fahrzeugsachverständige mit umfangreichem Know-how</w:t>
      </w:r>
    </w:p>
    <w:p w14:paraId="512E1923" w14:textId="0C32BD92" w:rsidR="00832E68" w:rsidRPr="00ED1751" w:rsidRDefault="003C2083" w:rsidP="00135F75">
      <w:pPr>
        <w:pStyle w:val="Aufzhlung"/>
        <w:numPr>
          <w:ilvl w:val="0"/>
          <w:numId w:val="10"/>
        </w:numPr>
        <w:ind w:left="357" w:right="2121" w:hanging="357"/>
        <w:rPr>
          <w:rFonts w:cs="Arial"/>
        </w:rPr>
      </w:pPr>
      <w:r w:rsidRPr="00ED1751">
        <w:rPr>
          <w:rFonts w:cs="Arial"/>
        </w:rPr>
        <w:t>Die</w:t>
      </w:r>
      <w:r w:rsidR="00AE1E42" w:rsidRPr="00ED1751">
        <w:rPr>
          <w:rFonts w:cs="Arial"/>
        </w:rPr>
        <w:t>se</w:t>
      </w:r>
      <w:r w:rsidRPr="00ED1751">
        <w:rPr>
          <w:rFonts w:cs="Arial"/>
        </w:rPr>
        <w:t xml:space="preserve"> Dienstleistung setzt sich immer stärker durch – auch aufgrund der größeren Verbreitung von E-Bikes</w:t>
      </w:r>
    </w:p>
    <w:p w14:paraId="1BED7026" w14:textId="77777777" w:rsidR="003C2083" w:rsidRPr="00ED1751" w:rsidRDefault="003C2083" w:rsidP="003C2083">
      <w:pPr>
        <w:ind w:right="2120"/>
        <w:rPr>
          <w:rFonts w:cs="Arial"/>
        </w:rPr>
      </w:pPr>
    </w:p>
    <w:p w14:paraId="44BE17B7" w14:textId="3E192C30" w:rsidR="00253519" w:rsidRPr="00ED1751" w:rsidRDefault="00832E68" w:rsidP="00E20D3D">
      <w:pPr>
        <w:ind w:right="2120"/>
        <w:jc w:val="both"/>
        <w:rPr>
          <w:rFonts w:cs="Arial"/>
        </w:rPr>
      </w:pPr>
      <w:r w:rsidRPr="00ED1751">
        <w:rPr>
          <w:rFonts w:cs="Arial"/>
          <w:color w:val="C6243C"/>
        </w:rPr>
        <w:t xml:space="preserve">__ </w:t>
      </w:r>
      <w:r w:rsidR="00914F1D" w:rsidRPr="00ED1751">
        <w:rPr>
          <w:rFonts w:cs="Arial"/>
        </w:rPr>
        <w:t>Stuttgart.</w:t>
      </w:r>
      <w:r w:rsidR="00C84357" w:rsidRPr="00ED1751">
        <w:rPr>
          <w:rFonts w:cs="Arial"/>
        </w:rPr>
        <w:t xml:space="preserve"> </w:t>
      </w:r>
      <w:r w:rsidR="00903944" w:rsidRPr="00ED1751">
        <w:rPr>
          <w:rFonts w:cs="Arial"/>
        </w:rPr>
        <w:t>Teure</w:t>
      </w:r>
      <w:r w:rsidR="00C84357" w:rsidRPr="00ED1751">
        <w:rPr>
          <w:rFonts w:cs="Arial"/>
        </w:rPr>
        <w:t xml:space="preserve"> Fahrräder sind keine Seltenheit. Pedelecs kosten locker</w:t>
      </w:r>
      <w:r w:rsidR="00DD2B90" w:rsidRPr="00ED1751">
        <w:rPr>
          <w:rFonts w:cs="Arial"/>
        </w:rPr>
        <w:t xml:space="preserve"> </w:t>
      </w:r>
      <w:r w:rsidR="00C84357" w:rsidRPr="00ED1751">
        <w:rPr>
          <w:rFonts w:cs="Arial"/>
        </w:rPr>
        <w:t>2.000 Euro</w:t>
      </w:r>
      <w:r w:rsidR="006B19C6" w:rsidRPr="00ED1751">
        <w:rPr>
          <w:rFonts w:cs="Arial"/>
        </w:rPr>
        <w:t xml:space="preserve"> </w:t>
      </w:r>
      <w:r w:rsidR="00975376" w:rsidRPr="00ED1751">
        <w:rPr>
          <w:rFonts w:cs="Arial"/>
        </w:rPr>
        <w:t>und</w:t>
      </w:r>
      <w:r w:rsidR="006B19C6" w:rsidRPr="00ED1751">
        <w:rPr>
          <w:rFonts w:cs="Arial"/>
        </w:rPr>
        <w:t xml:space="preserve"> mehr</w:t>
      </w:r>
      <w:r w:rsidR="004760DF" w:rsidRPr="00ED1751">
        <w:rPr>
          <w:rFonts w:cs="Arial"/>
        </w:rPr>
        <w:t xml:space="preserve">, ungefähr in dieser Preiskategorie liegt auch manches Rennrad. </w:t>
      </w:r>
      <w:r w:rsidR="003C2083" w:rsidRPr="00ED1751">
        <w:rPr>
          <w:rFonts w:cs="Arial"/>
        </w:rPr>
        <w:t>Sogar</w:t>
      </w:r>
      <w:r w:rsidR="004760DF" w:rsidRPr="00ED1751">
        <w:rPr>
          <w:rFonts w:cs="Arial"/>
        </w:rPr>
        <w:t xml:space="preserve"> das Doppelte lässt sich</w:t>
      </w:r>
      <w:r w:rsidR="00DD2B90" w:rsidRPr="00ED1751">
        <w:rPr>
          <w:rFonts w:cs="Arial"/>
        </w:rPr>
        <w:t xml:space="preserve"> </w:t>
      </w:r>
      <w:r w:rsidR="00AE1E42" w:rsidRPr="00ED1751">
        <w:rPr>
          <w:rFonts w:cs="Arial"/>
        </w:rPr>
        <w:t xml:space="preserve">leicht </w:t>
      </w:r>
      <w:r w:rsidR="004760DF" w:rsidRPr="00ED1751">
        <w:rPr>
          <w:rFonts w:cs="Arial"/>
        </w:rPr>
        <w:t>in ein Zweirad investieren, ob mit oder ohne Hilfsmotor.</w:t>
      </w:r>
      <w:r w:rsidR="00903944" w:rsidRPr="00ED1751">
        <w:rPr>
          <w:rFonts w:cs="Arial"/>
        </w:rPr>
        <w:t xml:space="preserve"> Wenn diese </w:t>
      </w:r>
      <w:r w:rsidR="00A80030" w:rsidRPr="00ED1751">
        <w:rPr>
          <w:rFonts w:cs="Arial"/>
        </w:rPr>
        <w:t xml:space="preserve">Bikes </w:t>
      </w:r>
      <w:r w:rsidR="00903944" w:rsidRPr="00ED1751">
        <w:rPr>
          <w:rFonts w:cs="Arial"/>
        </w:rPr>
        <w:t xml:space="preserve">in Unfälle verwickelt sind, kommen </w:t>
      </w:r>
      <w:r w:rsidR="00972E82" w:rsidRPr="00ED1751">
        <w:rPr>
          <w:rFonts w:cs="Arial"/>
        </w:rPr>
        <w:t xml:space="preserve">Fahrradsachverständige </w:t>
      </w:r>
      <w:r w:rsidR="00903944" w:rsidRPr="00ED1751">
        <w:rPr>
          <w:rFonts w:cs="Arial"/>
        </w:rPr>
        <w:t xml:space="preserve">ins Spiel: Wie bei Autos bewerten sie das Zweirad, damit der Besitzer mögliche Ansprüche an die gegnerische Versicherung </w:t>
      </w:r>
      <w:r w:rsidR="00AE1E42" w:rsidRPr="00ED1751">
        <w:rPr>
          <w:rFonts w:cs="Arial"/>
        </w:rPr>
        <w:t xml:space="preserve">oder den Unfallverursacher </w:t>
      </w:r>
      <w:r w:rsidR="000832D0" w:rsidRPr="00ED1751">
        <w:rPr>
          <w:rFonts w:cs="Arial"/>
        </w:rPr>
        <w:t xml:space="preserve">vollumfänglich </w:t>
      </w:r>
      <w:r w:rsidR="00903944" w:rsidRPr="00ED1751">
        <w:rPr>
          <w:rFonts w:cs="Arial"/>
        </w:rPr>
        <w:t>geltend machen kann.</w:t>
      </w:r>
      <w:r w:rsidR="00253519" w:rsidRPr="00ED1751">
        <w:rPr>
          <w:rFonts w:cs="Arial"/>
        </w:rPr>
        <w:t xml:space="preserve"> Innerhalb des flächendeckenden </w:t>
      </w:r>
      <w:r w:rsidR="004B5B8E" w:rsidRPr="00ED1751">
        <w:rPr>
          <w:rFonts w:cs="Arial"/>
        </w:rPr>
        <w:t>Netzwerks</w:t>
      </w:r>
      <w:r w:rsidR="00253519" w:rsidRPr="00ED1751">
        <w:rPr>
          <w:rFonts w:cs="Arial"/>
        </w:rPr>
        <w:t xml:space="preserve"> der GTÜ Gesellschaft für Technische Überwachung mbH bieten </w:t>
      </w:r>
      <w:r w:rsidR="004B5B8E" w:rsidRPr="00ED1751">
        <w:rPr>
          <w:rFonts w:cs="Arial"/>
        </w:rPr>
        <w:t xml:space="preserve">viele Sachverständige die Dienstleistung Fahrradgutachten </w:t>
      </w:r>
      <w:r w:rsidR="00253519" w:rsidRPr="00ED1751">
        <w:rPr>
          <w:rFonts w:cs="Arial"/>
        </w:rPr>
        <w:t>an.</w:t>
      </w:r>
    </w:p>
    <w:p w14:paraId="6CADE1E5" w14:textId="1C11AFA2" w:rsidR="00903944" w:rsidRPr="00ED1751" w:rsidRDefault="00253519" w:rsidP="00E20D3D">
      <w:pPr>
        <w:ind w:right="2120"/>
        <w:jc w:val="both"/>
        <w:rPr>
          <w:rFonts w:cs="Arial"/>
        </w:rPr>
      </w:pPr>
      <w:r w:rsidRPr="00ED1751">
        <w:rPr>
          <w:rFonts w:cs="Arial"/>
          <w:color w:val="C6243C"/>
        </w:rPr>
        <w:t xml:space="preserve">__ </w:t>
      </w:r>
      <w:r w:rsidR="00975376" w:rsidRPr="00ED1751">
        <w:rPr>
          <w:rFonts w:cs="Arial"/>
        </w:rPr>
        <w:t>Die</w:t>
      </w:r>
      <w:r w:rsidR="006B19C6" w:rsidRPr="00ED1751">
        <w:rPr>
          <w:rFonts w:cs="Arial"/>
        </w:rPr>
        <w:t xml:space="preserve"> </w:t>
      </w:r>
      <w:r w:rsidR="00903944" w:rsidRPr="00ED1751">
        <w:rPr>
          <w:rFonts w:cs="Arial"/>
        </w:rPr>
        <w:t>steigende Zahl von Pedelecs</w:t>
      </w:r>
      <w:r w:rsidR="00975376" w:rsidRPr="00ED1751">
        <w:rPr>
          <w:rFonts w:cs="Arial"/>
        </w:rPr>
        <w:t xml:space="preserve"> forciert diese Entwicklung</w:t>
      </w:r>
      <w:r w:rsidR="006B19C6" w:rsidRPr="00ED1751">
        <w:rPr>
          <w:rFonts w:cs="Arial"/>
        </w:rPr>
        <w:t xml:space="preserve">. </w:t>
      </w:r>
      <w:r w:rsidR="004B5B8E" w:rsidRPr="00ED1751">
        <w:rPr>
          <w:rFonts w:cs="Arial"/>
        </w:rPr>
        <w:t>D</w:t>
      </w:r>
      <w:r w:rsidRPr="00ED1751">
        <w:rPr>
          <w:rFonts w:cs="Arial"/>
        </w:rPr>
        <w:t xml:space="preserve">ie </w:t>
      </w:r>
      <w:r w:rsidR="006B19C6" w:rsidRPr="00ED1751">
        <w:rPr>
          <w:rFonts w:cs="Arial"/>
        </w:rPr>
        <w:t xml:space="preserve">Zahl der </w:t>
      </w:r>
      <w:r w:rsidR="00AE1E42" w:rsidRPr="00ED1751">
        <w:rPr>
          <w:rFonts w:cs="Arial"/>
        </w:rPr>
        <w:t xml:space="preserve">Unfälle von Zweirädern mit Elektromotor </w:t>
      </w:r>
      <w:r w:rsidR="00BD2956" w:rsidRPr="00ED1751">
        <w:rPr>
          <w:rFonts w:cs="Arial"/>
        </w:rPr>
        <w:t xml:space="preserve">hat </w:t>
      </w:r>
      <w:r w:rsidR="006B19C6" w:rsidRPr="00ED1751">
        <w:rPr>
          <w:rFonts w:cs="Arial"/>
        </w:rPr>
        <w:t xml:space="preserve">in den </w:t>
      </w:r>
      <w:r w:rsidRPr="00ED1751">
        <w:rPr>
          <w:rFonts w:cs="Arial"/>
        </w:rPr>
        <w:t xml:space="preserve">vergangenen </w:t>
      </w:r>
      <w:r w:rsidR="006B19C6" w:rsidRPr="00ED1751">
        <w:rPr>
          <w:rFonts w:cs="Arial"/>
        </w:rPr>
        <w:t xml:space="preserve">Jahren </w:t>
      </w:r>
      <w:r w:rsidR="00975376" w:rsidRPr="00ED1751">
        <w:rPr>
          <w:rFonts w:cs="Arial"/>
        </w:rPr>
        <w:t>zugenommen</w:t>
      </w:r>
      <w:r w:rsidRPr="00ED1751">
        <w:rPr>
          <w:rFonts w:cs="Arial"/>
        </w:rPr>
        <w:t xml:space="preserve"> – auch, weil mit ihnen</w:t>
      </w:r>
      <w:r w:rsidR="00952006">
        <w:rPr>
          <w:rFonts w:cs="Arial"/>
        </w:rPr>
        <w:t xml:space="preserve"> </w:t>
      </w:r>
      <w:r w:rsidRPr="00ED1751">
        <w:rPr>
          <w:rFonts w:cs="Arial"/>
        </w:rPr>
        <w:t xml:space="preserve">oft schneller gefahren wird als mit konventionellen Bikes. </w:t>
      </w:r>
      <w:r w:rsidR="00903944" w:rsidRPr="00ED1751">
        <w:rPr>
          <w:rFonts w:cs="Arial"/>
        </w:rPr>
        <w:t>Laut Statistischem Bundesamt meldete die Polizei im Jahr 2023 gut 23.900 Pedelec-Unfälle mit Personenschaden, etwa elf Mal so viele wie 2014, als es noch gut 2.200 solcher Unfälle gab. Bei nichtmotorisierten Fahrrädern hingegen ist die Zahl der Unfälle mit Personenschaden gesunken: von gut 76.600 im Jahr 2014 auf knapp 72.200 im Jahr 2023.</w:t>
      </w:r>
    </w:p>
    <w:p w14:paraId="2E197163" w14:textId="656A64E8" w:rsidR="0052480B" w:rsidRPr="00ED1751" w:rsidRDefault="003C2083" w:rsidP="00E20D3D">
      <w:pPr>
        <w:ind w:right="2120"/>
        <w:jc w:val="both"/>
        <w:rPr>
          <w:rFonts w:cs="Arial"/>
        </w:rPr>
      </w:pPr>
      <w:r w:rsidRPr="00ED1751">
        <w:rPr>
          <w:rFonts w:cs="Arial"/>
          <w:color w:val="C6243C"/>
        </w:rPr>
        <w:lastRenderedPageBreak/>
        <w:t xml:space="preserve">__ </w:t>
      </w:r>
      <w:r w:rsidR="0052480B" w:rsidRPr="00ED1751">
        <w:rPr>
          <w:rFonts w:cs="Arial"/>
        </w:rPr>
        <w:t>„Es gilt der Grundsatz: Jeder Schaden ist individuell. Er muss genau angeschaut werden, damit der entstandene Sachschaden geltend gemacht werden kann“, sagt Stefan Krone, Inhaber des Ingenieurbüros Krone in Halle/Westfalen</w:t>
      </w:r>
      <w:r w:rsidR="004B5B8E" w:rsidRPr="00ED1751">
        <w:rPr>
          <w:rFonts w:cs="Arial"/>
        </w:rPr>
        <w:t xml:space="preserve"> und GTÜ-Partner</w:t>
      </w:r>
      <w:r w:rsidR="0052480B" w:rsidRPr="00ED1751">
        <w:rPr>
          <w:rFonts w:cs="Arial"/>
        </w:rPr>
        <w:t xml:space="preserve">. „Einen wichtigen Unterschied gibt es: </w:t>
      </w:r>
      <w:r w:rsidR="00BD2956" w:rsidRPr="00ED1751">
        <w:rPr>
          <w:rFonts w:cs="Arial"/>
        </w:rPr>
        <w:t>B</w:t>
      </w:r>
      <w:r w:rsidR="0052480B" w:rsidRPr="00ED1751">
        <w:rPr>
          <w:rFonts w:cs="Arial"/>
        </w:rPr>
        <w:t xml:space="preserve">ei </w:t>
      </w:r>
      <w:r w:rsidR="00C144A0" w:rsidRPr="00ED1751">
        <w:rPr>
          <w:rFonts w:cs="Arial"/>
        </w:rPr>
        <w:t xml:space="preserve">Autos </w:t>
      </w:r>
      <w:r w:rsidR="00E97ACB" w:rsidRPr="00ED1751">
        <w:rPr>
          <w:rFonts w:cs="Arial"/>
        </w:rPr>
        <w:t xml:space="preserve">lassen sich </w:t>
      </w:r>
      <w:r w:rsidR="0052480B" w:rsidRPr="00ED1751">
        <w:rPr>
          <w:rFonts w:cs="Arial"/>
        </w:rPr>
        <w:t>viele Informationen aus Datenbanken holen, etwa Reparaturwerte. Für Fahrräder gibt es so etwas nicht. Für jeden Schadensfall recherchiere ich sämtliche Fakten, die für das Gutachten relevant sind. Das ist mitunter sehr aufwendig.“</w:t>
      </w:r>
    </w:p>
    <w:p w14:paraId="1F6291E8" w14:textId="492D37F5" w:rsidR="00AB743B" w:rsidRPr="00ED1751" w:rsidRDefault="003C2083" w:rsidP="00E20D3D">
      <w:pPr>
        <w:ind w:right="2120"/>
        <w:jc w:val="both"/>
        <w:rPr>
          <w:rFonts w:cs="Arial"/>
        </w:rPr>
      </w:pPr>
      <w:r w:rsidRPr="00ED1751">
        <w:rPr>
          <w:rFonts w:cs="Arial"/>
          <w:color w:val="C6243C"/>
        </w:rPr>
        <w:t xml:space="preserve">__ </w:t>
      </w:r>
      <w:r w:rsidR="0052480B" w:rsidRPr="00ED1751">
        <w:rPr>
          <w:rFonts w:cs="Arial"/>
        </w:rPr>
        <w:t xml:space="preserve">Davor steht die genaue Untersuchung des </w:t>
      </w:r>
      <w:r w:rsidR="00C144A0" w:rsidRPr="00ED1751">
        <w:rPr>
          <w:rFonts w:cs="Arial"/>
        </w:rPr>
        <w:t>defekten</w:t>
      </w:r>
      <w:r w:rsidR="0052480B" w:rsidRPr="00ED1751">
        <w:rPr>
          <w:rFonts w:cs="Arial"/>
        </w:rPr>
        <w:t xml:space="preserve"> Zweirads</w:t>
      </w:r>
      <w:r w:rsidR="006B19C6" w:rsidRPr="00ED1751">
        <w:rPr>
          <w:rFonts w:cs="Arial"/>
        </w:rPr>
        <w:t xml:space="preserve"> an</w:t>
      </w:r>
      <w:r w:rsidR="0052480B" w:rsidRPr="00ED1751">
        <w:rPr>
          <w:rFonts w:cs="Arial"/>
        </w:rPr>
        <w:t xml:space="preserve">. </w:t>
      </w:r>
      <w:r w:rsidR="000832D0" w:rsidRPr="00ED1751">
        <w:rPr>
          <w:rFonts w:cs="Arial"/>
        </w:rPr>
        <w:t xml:space="preserve">Auch Schutzkleidung wie Helm, Jacke und Schuhe gehört dazu, denn Schäden daran werden ebenfalls ersetzt. </w:t>
      </w:r>
      <w:r w:rsidR="006A6FD2" w:rsidRPr="00ED1751">
        <w:rPr>
          <w:rFonts w:cs="Arial"/>
        </w:rPr>
        <w:t xml:space="preserve">Innerhalb </w:t>
      </w:r>
      <w:r w:rsidR="00C144A0" w:rsidRPr="00ED1751">
        <w:rPr>
          <w:rFonts w:cs="Arial"/>
        </w:rPr>
        <w:t>eines</w:t>
      </w:r>
      <w:r w:rsidR="00DD2B90" w:rsidRPr="00ED1751">
        <w:rPr>
          <w:rFonts w:cs="Arial"/>
        </w:rPr>
        <w:t xml:space="preserve"> </w:t>
      </w:r>
      <w:r w:rsidR="006A6FD2" w:rsidRPr="00ED1751">
        <w:rPr>
          <w:rFonts w:cs="Arial"/>
        </w:rPr>
        <w:t xml:space="preserve">strukturierten Ablaufs schaut </w:t>
      </w:r>
      <w:r w:rsidR="0052480B" w:rsidRPr="00ED1751">
        <w:rPr>
          <w:rFonts w:cs="Arial"/>
        </w:rPr>
        <w:t xml:space="preserve">Krone </w:t>
      </w:r>
      <w:r w:rsidR="006B19C6" w:rsidRPr="00ED1751">
        <w:rPr>
          <w:rFonts w:cs="Arial"/>
        </w:rPr>
        <w:t>auf</w:t>
      </w:r>
      <w:r w:rsidR="00DD2B90" w:rsidRPr="00ED1751">
        <w:rPr>
          <w:rFonts w:cs="Arial"/>
        </w:rPr>
        <w:t xml:space="preserve"> </w:t>
      </w:r>
      <w:r w:rsidR="0052480B" w:rsidRPr="00ED1751">
        <w:rPr>
          <w:rFonts w:cs="Arial"/>
        </w:rPr>
        <w:t xml:space="preserve">sämtliche Details und dokumentiert </w:t>
      </w:r>
      <w:r w:rsidR="006B19C6" w:rsidRPr="00ED1751">
        <w:rPr>
          <w:rFonts w:cs="Arial"/>
        </w:rPr>
        <w:t xml:space="preserve">eventuelle Schäden </w:t>
      </w:r>
      <w:r w:rsidR="0052480B" w:rsidRPr="00ED1751">
        <w:rPr>
          <w:rFonts w:cs="Arial"/>
        </w:rPr>
        <w:t xml:space="preserve">mit der Kamera: </w:t>
      </w:r>
      <w:r w:rsidR="000832D0" w:rsidRPr="00ED1751">
        <w:rPr>
          <w:rFonts w:cs="Arial"/>
        </w:rPr>
        <w:t xml:space="preserve">Was ist </w:t>
      </w:r>
      <w:r w:rsidR="0052480B" w:rsidRPr="00ED1751">
        <w:rPr>
          <w:rFonts w:cs="Arial"/>
        </w:rPr>
        <w:t xml:space="preserve">beschädigt? Gibt es </w:t>
      </w:r>
      <w:r w:rsidR="00AE1E42" w:rsidRPr="00ED1751">
        <w:rPr>
          <w:rFonts w:cs="Arial"/>
        </w:rPr>
        <w:t xml:space="preserve">möglicherweise </w:t>
      </w:r>
      <w:r w:rsidR="0052480B" w:rsidRPr="00ED1751">
        <w:rPr>
          <w:rFonts w:cs="Arial"/>
        </w:rPr>
        <w:t>nicht direkt sichtbare Begleitschäden, etwa ein</w:t>
      </w:r>
      <w:r w:rsidR="006B19C6" w:rsidRPr="00ED1751">
        <w:rPr>
          <w:rFonts w:cs="Arial"/>
        </w:rPr>
        <w:t>en</w:t>
      </w:r>
      <w:r w:rsidR="0052480B" w:rsidRPr="00ED1751">
        <w:rPr>
          <w:rFonts w:cs="Arial"/>
        </w:rPr>
        <w:t xml:space="preserve"> verzogene</w:t>
      </w:r>
      <w:r w:rsidR="006B19C6" w:rsidRPr="00ED1751">
        <w:rPr>
          <w:rFonts w:cs="Arial"/>
        </w:rPr>
        <w:t>n</w:t>
      </w:r>
      <w:r w:rsidR="0052480B" w:rsidRPr="00ED1751">
        <w:rPr>
          <w:rFonts w:cs="Arial"/>
        </w:rPr>
        <w:t xml:space="preserve"> Rahmen? Dazu demontiert er </w:t>
      </w:r>
      <w:r w:rsidR="00972E82" w:rsidRPr="00ED1751">
        <w:rPr>
          <w:rFonts w:cs="Arial"/>
        </w:rPr>
        <w:t xml:space="preserve">im Bedarfsfall </w:t>
      </w:r>
      <w:r w:rsidR="0052480B" w:rsidRPr="00ED1751">
        <w:rPr>
          <w:rFonts w:cs="Arial"/>
        </w:rPr>
        <w:t xml:space="preserve">das Fahrrad mindestens an einigen Stellen und bei großen Schäden komplett. Denn anders kann er Feinheiten nicht entdecken. Da wundert es kaum, dass </w:t>
      </w:r>
      <w:r w:rsidR="00C144A0" w:rsidRPr="00ED1751">
        <w:rPr>
          <w:rFonts w:cs="Arial"/>
        </w:rPr>
        <w:t>der Ingenieur</w:t>
      </w:r>
      <w:r w:rsidR="0052480B" w:rsidRPr="00ED1751">
        <w:rPr>
          <w:rFonts w:cs="Arial"/>
        </w:rPr>
        <w:t xml:space="preserve"> eine </w:t>
      </w:r>
      <w:r w:rsidR="006B19C6" w:rsidRPr="00ED1751">
        <w:rPr>
          <w:rFonts w:cs="Arial"/>
        </w:rPr>
        <w:t xml:space="preserve">ähnlich </w:t>
      </w:r>
      <w:r w:rsidR="006A6FD2" w:rsidRPr="00ED1751">
        <w:rPr>
          <w:rFonts w:cs="Arial"/>
        </w:rPr>
        <w:t xml:space="preserve">fachspezifische </w:t>
      </w:r>
      <w:r w:rsidR="0052480B" w:rsidRPr="00ED1751">
        <w:rPr>
          <w:rFonts w:cs="Arial"/>
        </w:rPr>
        <w:t xml:space="preserve">Werkzeug- und Hilfsmittelausstattung </w:t>
      </w:r>
      <w:r w:rsidR="00C144A0" w:rsidRPr="00ED1751">
        <w:rPr>
          <w:rFonts w:cs="Arial"/>
        </w:rPr>
        <w:t xml:space="preserve">hat </w:t>
      </w:r>
      <w:r w:rsidR="0052480B" w:rsidRPr="00ED1751">
        <w:rPr>
          <w:rFonts w:cs="Arial"/>
        </w:rPr>
        <w:t xml:space="preserve">wie eine </w:t>
      </w:r>
      <w:r w:rsidR="006D3595" w:rsidRPr="00ED1751">
        <w:rPr>
          <w:rFonts w:cs="Arial"/>
        </w:rPr>
        <w:t xml:space="preserve">professionelle </w:t>
      </w:r>
      <w:r w:rsidR="0052480B" w:rsidRPr="00ED1751">
        <w:rPr>
          <w:rFonts w:cs="Arial"/>
        </w:rPr>
        <w:t>Fahrradwerkstatt.</w:t>
      </w:r>
    </w:p>
    <w:p w14:paraId="0DCDDCF6" w14:textId="13FD0FC9" w:rsidR="0052480B" w:rsidRPr="00ED1751" w:rsidRDefault="003C2083" w:rsidP="00E20D3D">
      <w:pPr>
        <w:ind w:right="2120"/>
        <w:jc w:val="both"/>
        <w:rPr>
          <w:rFonts w:cs="Arial"/>
        </w:rPr>
      </w:pPr>
      <w:r w:rsidRPr="00ED1751">
        <w:rPr>
          <w:rFonts w:cs="Arial"/>
          <w:color w:val="C6243C"/>
        </w:rPr>
        <w:t xml:space="preserve">__ </w:t>
      </w:r>
      <w:r w:rsidR="00AB743B" w:rsidRPr="00ED1751">
        <w:rPr>
          <w:rFonts w:cs="Arial"/>
        </w:rPr>
        <w:t>D</w:t>
      </w:r>
      <w:r w:rsidR="00922459" w:rsidRPr="00ED1751">
        <w:rPr>
          <w:rFonts w:cs="Arial"/>
        </w:rPr>
        <w:t xml:space="preserve">arüber hinaus </w:t>
      </w:r>
      <w:r w:rsidR="00AB743B" w:rsidRPr="00ED1751">
        <w:rPr>
          <w:rFonts w:cs="Arial"/>
        </w:rPr>
        <w:t xml:space="preserve">beherrscht der Experte </w:t>
      </w:r>
      <w:r w:rsidR="00922459" w:rsidRPr="00ED1751">
        <w:rPr>
          <w:rFonts w:cs="Arial"/>
        </w:rPr>
        <w:t xml:space="preserve">spezielle Methoden: So </w:t>
      </w:r>
      <w:r w:rsidR="006B19C6" w:rsidRPr="00ED1751">
        <w:rPr>
          <w:rFonts w:cs="Arial"/>
        </w:rPr>
        <w:t xml:space="preserve">liefert ihm die </w:t>
      </w:r>
      <w:r w:rsidR="00922459" w:rsidRPr="00ED1751">
        <w:rPr>
          <w:rFonts w:cs="Arial"/>
        </w:rPr>
        <w:t>akustische Resonanzanalyse</w:t>
      </w:r>
      <w:r w:rsidR="006B19C6" w:rsidRPr="00ED1751">
        <w:rPr>
          <w:rFonts w:cs="Arial"/>
        </w:rPr>
        <w:t xml:space="preserve"> </w:t>
      </w:r>
      <w:r w:rsidR="00975376" w:rsidRPr="00ED1751">
        <w:rPr>
          <w:rFonts w:cs="Arial"/>
        </w:rPr>
        <w:t>Hinweise</w:t>
      </w:r>
      <w:r w:rsidR="00922459" w:rsidRPr="00ED1751">
        <w:rPr>
          <w:rFonts w:cs="Arial"/>
        </w:rPr>
        <w:t xml:space="preserve">, ob </w:t>
      </w:r>
      <w:r w:rsidR="006B19C6" w:rsidRPr="00ED1751">
        <w:rPr>
          <w:rFonts w:cs="Arial"/>
        </w:rPr>
        <w:t xml:space="preserve">ein Fahrradrahmen </w:t>
      </w:r>
      <w:r w:rsidR="00AB743B" w:rsidRPr="00ED1751">
        <w:rPr>
          <w:rFonts w:cs="Arial"/>
        </w:rPr>
        <w:t xml:space="preserve">mechanische Beschädigungen </w:t>
      </w:r>
      <w:r w:rsidR="006B19C6" w:rsidRPr="00ED1751">
        <w:rPr>
          <w:rFonts w:cs="Arial"/>
        </w:rPr>
        <w:t>erlitten hat,</w:t>
      </w:r>
      <w:r w:rsidR="00DD2B90" w:rsidRPr="00ED1751">
        <w:rPr>
          <w:rFonts w:cs="Arial"/>
        </w:rPr>
        <w:t xml:space="preserve"> </w:t>
      </w:r>
      <w:r w:rsidR="00AB743B" w:rsidRPr="00ED1751">
        <w:rPr>
          <w:rFonts w:cs="Arial"/>
        </w:rPr>
        <w:t xml:space="preserve">die </w:t>
      </w:r>
      <w:r w:rsidR="00E97ACB" w:rsidRPr="00ED1751">
        <w:rPr>
          <w:rFonts w:cs="Arial"/>
        </w:rPr>
        <w:t>dessen</w:t>
      </w:r>
      <w:r w:rsidR="00DD2B90" w:rsidRPr="00ED1751">
        <w:rPr>
          <w:rFonts w:cs="Arial"/>
        </w:rPr>
        <w:t xml:space="preserve"> </w:t>
      </w:r>
      <w:r w:rsidR="00AB743B" w:rsidRPr="00ED1751">
        <w:rPr>
          <w:rFonts w:cs="Arial"/>
        </w:rPr>
        <w:t>Stabilität beein</w:t>
      </w:r>
      <w:r w:rsidR="006A6FD2" w:rsidRPr="00ED1751">
        <w:rPr>
          <w:rFonts w:cs="Arial"/>
        </w:rPr>
        <w:t>t</w:t>
      </w:r>
      <w:r w:rsidR="00AB743B" w:rsidRPr="00ED1751">
        <w:rPr>
          <w:rFonts w:cs="Arial"/>
        </w:rPr>
        <w:t>rächtigen können</w:t>
      </w:r>
      <w:r w:rsidR="00922459" w:rsidRPr="00ED1751">
        <w:rPr>
          <w:rFonts w:cs="Arial"/>
        </w:rPr>
        <w:t xml:space="preserve">. Auch fluoreszierende Substanzen in alkoholischer Lösung kommen in manchen Fällen zum Einsatz: Unter UV-Licht </w:t>
      </w:r>
      <w:r w:rsidR="006B19C6" w:rsidRPr="00ED1751">
        <w:rPr>
          <w:rFonts w:cs="Arial"/>
        </w:rPr>
        <w:t>wird</w:t>
      </w:r>
      <w:r w:rsidR="00DD2B90" w:rsidRPr="00ED1751">
        <w:rPr>
          <w:rFonts w:cs="Arial"/>
        </w:rPr>
        <w:t xml:space="preserve"> </w:t>
      </w:r>
      <w:r w:rsidR="00922459" w:rsidRPr="00ED1751">
        <w:rPr>
          <w:rFonts w:cs="Arial"/>
        </w:rPr>
        <w:t>die defekte Stelle</w:t>
      </w:r>
      <w:r w:rsidR="006B19C6" w:rsidRPr="00ED1751">
        <w:rPr>
          <w:rFonts w:cs="Arial"/>
        </w:rPr>
        <w:t xml:space="preserve"> gut sichtbar</w:t>
      </w:r>
      <w:r w:rsidR="00922459" w:rsidRPr="00ED1751">
        <w:rPr>
          <w:rFonts w:cs="Arial"/>
        </w:rPr>
        <w:t>.</w:t>
      </w:r>
      <w:r w:rsidR="00AB743B" w:rsidRPr="00ED1751">
        <w:rPr>
          <w:rFonts w:cs="Arial"/>
        </w:rPr>
        <w:t xml:space="preserve"> So lassen sich selbst Haarrisse aufspüren</w:t>
      </w:r>
      <w:r w:rsidR="000832D0" w:rsidRPr="00ED1751">
        <w:rPr>
          <w:rFonts w:cs="Arial"/>
        </w:rPr>
        <w:t> </w:t>
      </w:r>
      <w:r w:rsidR="00AB743B" w:rsidRPr="00ED1751">
        <w:rPr>
          <w:rFonts w:cs="Arial"/>
        </w:rPr>
        <w:t>– wichtig für Fahrr</w:t>
      </w:r>
      <w:r w:rsidR="00642C66" w:rsidRPr="00ED1751">
        <w:rPr>
          <w:rFonts w:cs="Arial"/>
        </w:rPr>
        <w:t>adk</w:t>
      </w:r>
      <w:r w:rsidR="00972E82" w:rsidRPr="00ED1751">
        <w:rPr>
          <w:rFonts w:cs="Arial"/>
        </w:rPr>
        <w:t xml:space="preserve">omponenten </w:t>
      </w:r>
      <w:r w:rsidR="00AB743B" w:rsidRPr="00ED1751">
        <w:rPr>
          <w:rFonts w:cs="Arial"/>
        </w:rPr>
        <w:t xml:space="preserve">aus leichtem Karbonfaser-Verbundmaterial. Auch ein Mikroskop hat Krone in seinem Prüfgeräte-Arsenal, um kleine Teile </w:t>
      </w:r>
      <w:r w:rsidR="00E97ACB" w:rsidRPr="00ED1751">
        <w:rPr>
          <w:rFonts w:cs="Arial"/>
        </w:rPr>
        <w:t xml:space="preserve">und Oberflächen </w:t>
      </w:r>
      <w:r w:rsidR="00AB743B" w:rsidRPr="00ED1751">
        <w:rPr>
          <w:rFonts w:cs="Arial"/>
        </w:rPr>
        <w:t>sehr genau untersuchen zu können.</w:t>
      </w:r>
    </w:p>
    <w:p w14:paraId="553CCED1" w14:textId="343D74FB" w:rsidR="0052480B" w:rsidRPr="00ED1751" w:rsidRDefault="003C2083" w:rsidP="00E20D3D">
      <w:pPr>
        <w:ind w:right="2120"/>
        <w:jc w:val="both"/>
        <w:rPr>
          <w:rFonts w:cs="Arial"/>
        </w:rPr>
      </w:pPr>
      <w:r w:rsidRPr="00ED1751">
        <w:rPr>
          <w:rFonts w:cs="Arial"/>
          <w:color w:val="C6243C"/>
        </w:rPr>
        <w:t xml:space="preserve">__ </w:t>
      </w:r>
      <w:r w:rsidR="006D3595" w:rsidRPr="00ED1751">
        <w:rPr>
          <w:rFonts w:cs="Arial"/>
        </w:rPr>
        <w:t>Ist der komplette Schadensumfang bekannt, ermittelt</w:t>
      </w:r>
      <w:r w:rsidR="006B19C6" w:rsidRPr="00ED1751">
        <w:rPr>
          <w:rFonts w:cs="Arial"/>
        </w:rPr>
        <w:t xml:space="preserve"> der Gutachter</w:t>
      </w:r>
      <w:r w:rsidR="00DD2B90" w:rsidRPr="00ED1751">
        <w:rPr>
          <w:rFonts w:cs="Arial"/>
        </w:rPr>
        <w:t xml:space="preserve"> </w:t>
      </w:r>
      <w:r w:rsidR="006D3595" w:rsidRPr="00ED1751">
        <w:rPr>
          <w:rFonts w:cs="Arial"/>
        </w:rPr>
        <w:t xml:space="preserve">den Aufwand für eine mögliche Reparatur. Dazu </w:t>
      </w:r>
      <w:r w:rsidR="00975376" w:rsidRPr="00ED1751">
        <w:rPr>
          <w:rFonts w:cs="Arial"/>
        </w:rPr>
        <w:t>recherchiert</w:t>
      </w:r>
      <w:r w:rsidR="006B19C6" w:rsidRPr="00ED1751">
        <w:rPr>
          <w:rFonts w:cs="Arial"/>
        </w:rPr>
        <w:t xml:space="preserve"> er</w:t>
      </w:r>
      <w:r w:rsidR="00DD2B90" w:rsidRPr="00ED1751">
        <w:rPr>
          <w:rFonts w:cs="Arial"/>
        </w:rPr>
        <w:t xml:space="preserve"> </w:t>
      </w:r>
      <w:r w:rsidR="006D3595" w:rsidRPr="00ED1751">
        <w:rPr>
          <w:rFonts w:cs="Arial"/>
        </w:rPr>
        <w:t xml:space="preserve">in Preislisten </w:t>
      </w:r>
      <w:r w:rsidR="00E97ACB" w:rsidRPr="00ED1751">
        <w:rPr>
          <w:rFonts w:cs="Arial"/>
        </w:rPr>
        <w:t xml:space="preserve">oder Fahrradwerkstätten </w:t>
      </w:r>
      <w:r w:rsidR="006B19C6" w:rsidRPr="00ED1751">
        <w:rPr>
          <w:rFonts w:cs="Arial"/>
        </w:rPr>
        <w:t xml:space="preserve">die </w:t>
      </w:r>
      <w:r w:rsidR="00E97ACB" w:rsidRPr="00ED1751">
        <w:rPr>
          <w:rFonts w:cs="Arial"/>
        </w:rPr>
        <w:t>Ersatzteilpreise</w:t>
      </w:r>
      <w:r w:rsidR="006D3595" w:rsidRPr="00ED1751">
        <w:rPr>
          <w:rFonts w:cs="Arial"/>
        </w:rPr>
        <w:t xml:space="preserve">. </w:t>
      </w:r>
      <w:r w:rsidR="00972E82" w:rsidRPr="00ED1751">
        <w:rPr>
          <w:rFonts w:cs="Arial"/>
        </w:rPr>
        <w:t xml:space="preserve">Die Instandsetzungsdauer </w:t>
      </w:r>
      <w:r w:rsidR="006A6FD2" w:rsidRPr="00ED1751">
        <w:rPr>
          <w:rFonts w:cs="Arial"/>
        </w:rPr>
        <w:t>für die Ausführung der Reparatur kennt er mittlerweile aus Erfahrung</w:t>
      </w:r>
      <w:r w:rsidR="00972E82" w:rsidRPr="00ED1751">
        <w:rPr>
          <w:rFonts w:cs="Arial"/>
        </w:rPr>
        <w:t xml:space="preserve"> oder bedient sich der Herstellervorgaben</w:t>
      </w:r>
      <w:r w:rsidR="006A6FD2" w:rsidRPr="00ED1751">
        <w:rPr>
          <w:rFonts w:cs="Arial"/>
        </w:rPr>
        <w:t xml:space="preserve">. </w:t>
      </w:r>
      <w:r w:rsidR="000832D0" w:rsidRPr="00ED1751">
        <w:rPr>
          <w:rFonts w:cs="Arial"/>
        </w:rPr>
        <w:t xml:space="preserve">Darüber hinaus beziffert er </w:t>
      </w:r>
      <w:r w:rsidR="00972E82" w:rsidRPr="00ED1751">
        <w:rPr>
          <w:rFonts w:cs="Arial"/>
        </w:rPr>
        <w:t>einen Nutzungsausfall, wenn dieser über das nicht verwendbare Zweirad entsteht</w:t>
      </w:r>
      <w:r w:rsidR="000832D0" w:rsidRPr="00ED1751">
        <w:rPr>
          <w:rFonts w:cs="Arial"/>
        </w:rPr>
        <w:t>, sowie eine Wertminderung</w:t>
      </w:r>
      <w:r w:rsidR="00972E82" w:rsidRPr="00ED1751">
        <w:rPr>
          <w:rFonts w:cs="Arial"/>
        </w:rPr>
        <w:t>.</w:t>
      </w:r>
    </w:p>
    <w:p w14:paraId="5FD6A6F1" w14:textId="174663DF" w:rsidR="006D3595" w:rsidRPr="00ED1751" w:rsidRDefault="003C2083" w:rsidP="00E20D3D">
      <w:pPr>
        <w:ind w:right="2120"/>
        <w:jc w:val="both"/>
        <w:rPr>
          <w:rFonts w:cs="Arial"/>
        </w:rPr>
      </w:pPr>
      <w:r w:rsidRPr="00ED1751">
        <w:rPr>
          <w:rFonts w:cs="Arial"/>
          <w:color w:val="C6243C"/>
        </w:rPr>
        <w:t xml:space="preserve">__ </w:t>
      </w:r>
      <w:r w:rsidR="006D3595" w:rsidRPr="00ED1751">
        <w:rPr>
          <w:rFonts w:cs="Arial"/>
        </w:rPr>
        <w:t xml:space="preserve">„Bei Fahrrädern </w:t>
      </w:r>
      <w:r w:rsidR="006B19C6" w:rsidRPr="00ED1751">
        <w:rPr>
          <w:rFonts w:cs="Arial"/>
        </w:rPr>
        <w:t>münden</w:t>
      </w:r>
      <w:r w:rsidR="006D3595" w:rsidRPr="00ED1751">
        <w:rPr>
          <w:rFonts w:cs="Arial"/>
        </w:rPr>
        <w:t xml:space="preserve"> größere Unfälle fast immer in eine</w:t>
      </w:r>
      <w:r w:rsidR="00AE1E42" w:rsidRPr="00ED1751">
        <w:rPr>
          <w:rFonts w:cs="Arial"/>
        </w:rPr>
        <w:t>n</w:t>
      </w:r>
      <w:r w:rsidR="006D3595" w:rsidRPr="00ED1751">
        <w:rPr>
          <w:rFonts w:cs="Arial"/>
        </w:rPr>
        <w:t xml:space="preserve"> wirtschaftlichen Totalschaden“, sagt Krone. „Der Grund ist ganz einfach: </w:t>
      </w:r>
      <w:r w:rsidR="002F42DE" w:rsidRPr="00ED1751">
        <w:rPr>
          <w:rFonts w:cs="Arial"/>
        </w:rPr>
        <w:t>Oft ist d</w:t>
      </w:r>
      <w:r w:rsidR="006D3595" w:rsidRPr="00ED1751">
        <w:rPr>
          <w:rFonts w:cs="Arial"/>
        </w:rPr>
        <w:t xml:space="preserve">er Rahmen beschädigt </w:t>
      </w:r>
      <w:r w:rsidR="002F42DE" w:rsidRPr="00ED1751">
        <w:rPr>
          <w:rFonts w:cs="Arial"/>
        </w:rPr>
        <w:t xml:space="preserve">und müsste </w:t>
      </w:r>
      <w:r w:rsidR="006D3595" w:rsidRPr="00ED1751">
        <w:rPr>
          <w:rFonts w:cs="Arial"/>
        </w:rPr>
        <w:t>ausgetauscht werden</w:t>
      </w:r>
      <w:r w:rsidR="006B19C6" w:rsidRPr="00ED1751">
        <w:rPr>
          <w:rFonts w:cs="Arial"/>
        </w:rPr>
        <w:t>. Er</w:t>
      </w:r>
      <w:r w:rsidR="00DD2B90" w:rsidRPr="00ED1751">
        <w:rPr>
          <w:rFonts w:cs="Arial"/>
        </w:rPr>
        <w:t xml:space="preserve"> </w:t>
      </w:r>
      <w:r w:rsidR="006D3595" w:rsidRPr="00ED1751">
        <w:rPr>
          <w:rFonts w:cs="Arial"/>
        </w:rPr>
        <w:t xml:space="preserve">kostet </w:t>
      </w:r>
      <w:r w:rsidR="002F42DE" w:rsidRPr="00ED1751">
        <w:rPr>
          <w:rFonts w:cs="Arial"/>
        </w:rPr>
        <w:t xml:space="preserve">jedoch </w:t>
      </w:r>
      <w:r w:rsidR="006D3595" w:rsidRPr="00ED1751">
        <w:rPr>
          <w:rFonts w:cs="Arial"/>
        </w:rPr>
        <w:t xml:space="preserve">als einzelnes Ersatzteil viel mehr als in einem neuen Fahrrad frisch aus der Fabrik. Diese Regel gilt für nahezu jede Fahrradkomponente. Da lohnt sich eine Reparatur </w:t>
      </w:r>
      <w:r w:rsidR="00AE1E42" w:rsidRPr="00ED1751">
        <w:rPr>
          <w:rFonts w:cs="Arial"/>
        </w:rPr>
        <w:t xml:space="preserve">oft </w:t>
      </w:r>
      <w:r w:rsidR="006D3595" w:rsidRPr="00ED1751">
        <w:rPr>
          <w:rFonts w:cs="Arial"/>
        </w:rPr>
        <w:t>nicht.“</w:t>
      </w:r>
    </w:p>
    <w:p w14:paraId="66652394" w14:textId="77C0E6F1" w:rsidR="002F42DE" w:rsidRPr="00ED1751" w:rsidRDefault="003C2083" w:rsidP="00E20D3D">
      <w:pPr>
        <w:ind w:right="2120"/>
        <w:jc w:val="both"/>
        <w:rPr>
          <w:rFonts w:cs="Arial"/>
        </w:rPr>
      </w:pPr>
      <w:r w:rsidRPr="00ED1751">
        <w:rPr>
          <w:rFonts w:cs="Arial"/>
          <w:color w:val="C6243C"/>
        </w:rPr>
        <w:lastRenderedPageBreak/>
        <w:t xml:space="preserve">__ </w:t>
      </w:r>
      <w:r w:rsidR="006D3595" w:rsidRPr="00ED1751">
        <w:rPr>
          <w:rFonts w:cs="Arial"/>
        </w:rPr>
        <w:t xml:space="preserve">Eine schlechte Nachricht für den Besitzer? „Nein. Denn er kann ja </w:t>
      </w:r>
      <w:r w:rsidR="00972E82" w:rsidRPr="00ED1751">
        <w:rPr>
          <w:rFonts w:cs="Arial"/>
        </w:rPr>
        <w:t xml:space="preserve">mit Hilfe des Gutachtens vollständig </w:t>
      </w:r>
      <w:r w:rsidR="006D3595" w:rsidRPr="00ED1751">
        <w:rPr>
          <w:rFonts w:cs="Arial"/>
        </w:rPr>
        <w:t xml:space="preserve">den Wiederbeschaffungswert </w:t>
      </w:r>
      <w:r w:rsidR="00972E82" w:rsidRPr="00ED1751">
        <w:rPr>
          <w:rFonts w:cs="Arial"/>
        </w:rPr>
        <w:t xml:space="preserve">des Zweirads und des beschädigten Zubehörs inklusive Schutzkleidung </w:t>
      </w:r>
      <w:r w:rsidR="006D3595" w:rsidRPr="00ED1751">
        <w:rPr>
          <w:rFonts w:cs="Arial"/>
        </w:rPr>
        <w:t>bei der Versicherung geltend machen</w:t>
      </w:r>
      <w:r w:rsidRPr="00ED1751">
        <w:rPr>
          <w:rFonts w:cs="Arial"/>
        </w:rPr>
        <w:t>“</w:t>
      </w:r>
      <w:r w:rsidR="006D3595" w:rsidRPr="00ED1751">
        <w:rPr>
          <w:rFonts w:cs="Arial"/>
        </w:rPr>
        <w:t>, erläutert Krone.</w:t>
      </w:r>
      <w:r w:rsidRPr="00ED1751">
        <w:rPr>
          <w:rFonts w:cs="Arial"/>
        </w:rPr>
        <w:t xml:space="preserve"> „Das Gutachten berücksichtigt immer den aktuellen Marktwert, den technischen Zustand</w:t>
      </w:r>
      <w:r w:rsidR="000832D0" w:rsidRPr="00ED1751">
        <w:rPr>
          <w:rFonts w:cs="Arial"/>
        </w:rPr>
        <w:t>, wertsteigernde Änderungen</w:t>
      </w:r>
      <w:r w:rsidRPr="00ED1751">
        <w:rPr>
          <w:rFonts w:cs="Arial"/>
        </w:rPr>
        <w:t xml:space="preserve"> sowie </w:t>
      </w:r>
      <w:r w:rsidR="00972E82" w:rsidRPr="00ED1751">
        <w:rPr>
          <w:rFonts w:cs="Arial"/>
        </w:rPr>
        <w:t>Instandsetzungsverfahren</w:t>
      </w:r>
      <w:r w:rsidRPr="00ED1751">
        <w:rPr>
          <w:rFonts w:cs="Arial"/>
        </w:rPr>
        <w:t>.“</w:t>
      </w:r>
    </w:p>
    <w:p w14:paraId="023C9178" w14:textId="61FDDC6D" w:rsidR="00903944" w:rsidRPr="00ED1751" w:rsidRDefault="003C2083" w:rsidP="00E20D3D">
      <w:pPr>
        <w:ind w:right="2120"/>
        <w:jc w:val="both"/>
        <w:rPr>
          <w:rFonts w:cs="Arial"/>
        </w:rPr>
      </w:pPr>
      <w:r w:rsidRPr="00ED1751">
        <w:rPr>
          <w:rFonts w:cs="Arial"/>
          <w:color w:val="C6243C"/>
        </w:rPr>
        <w:t xml:space="preserve">__ </w:t>
      </w:r>
      <w:r w:rsidR="006D3595" w:rsidRPr="00ED1751">
        <w:rPr>
          <w:rFonts w:cs="Arial"/>
        </w:rPr>
        <w:t>Das gilt</w:t>
      </w:r>
      <w:r w:rsidR="00E20D3D" w:rsidRPr="00ED1751">
        <w:rPr>
          <w:rFonts w:cs="Arial"/>
        </w:rPr>
        <w:t xml:space="preserve"> </w:t>
      </w:r>
      <w:r w:rsidR="006D3595" w:rsidRPr="00ED1751">
        <w:rPr>
          <w:rFonts w:cs="Arial"/>
        </w:rPr>
        <w:t xml:space="preserve">übrigens nicht allein für Unfall- und Haftpflichtschäden: </w:t>
      </w:r>
      <w:r w:rsidR="00922459" w:rsidRPr="00ED1751">
        <w:rPr>
          <w:rFonts w:cs="Arial"/>
        </w:rPr>
        <w:t xml:space="preserve">„Wenn materialbedingte Schäden an einem Fahrrad auftreten, etwa aufgrund eines fehlerhaft gefertigten Bauteils, ist ein </w:t>
      </w:r>
      <w:r w:rsidR="0052480B" w:rsidRPr="00ED1751">
        <w:rPr>
          <w:rFonts w:cs="Arial"/>
        </w:rPr>
        <w:t xml:space="preserve">Beweissicherungsgutachten </w:t>
      </w:r>
      <w:r w:rsidR="00922459" w:rsidRPr="00ED1751">
        <w:rPr>
          <w:rFonts w:cs="Arial"/>
        </w:rPr>
        <w:t>oftmals sinnvoll, um den Schaden vom Fahrradhersteller ersetzt zu bekommen“</w:t>
      </w:r>
      <w:r w:rsidR="002F42DE" w:rsidRPr="00ED1751">
        <w:rPr>
          <w:rFonts w:cs="Arial"/>
        </w:rPr>
        <w:t>, sagt Krone.</w:t>
      </w:r>
    </w:p>
    <w:p w14:paraId="587D80D7" w14:textId="3E68A5C2" w:rsidR="00FE569D" w:rsidRPr="00ED1751" w:rsidRDefault="003C2083" w:rsidP="00E20D3D">
      <w:pPr>
        <w:ind w:right="2120"/>
        <w:jc w:val="both"/>
        <w:rPr>
          <w:rFonts w:cs="Arial"/>
        </w:rPr>
      </w:pPr>
      <w:r w:rsidRPr="00ED1751">
        <w:rPr>
          <w:rFonts w:cs="Arial"/>
          <w:color w:val="C6243C"/>
        </w:rPr>
        <w:t xml:space="preserve">__ </w:t>
      </w:r>
      <w:r w:rsidR="00FE569D" w:rsidRPr="00ED1751">
        <w:rPr>
          <w:rFonts w:cs="Arial"/>
        </w:rPr>
        <w:t xml:space="preserve">Seit rund zehn Jahren fertigt er Fahrradgutachten an. Mittlerweile ist die Dienstleistung zwar bekannt – aber es </w:t>
      </w:r>
      <w:r w:rsidRPr="00ED1751">
        <w:rPr>
          <w:rFonts w:cs="Arial"/>
        </w:rPr>
        <w:t xml:space="preserve">ist </w:t>
      </w:r>
      <w:r w:rsidR="00FE569D" w:rsidRPr="00ED1751">
        <w:rPr>
          <w:rFonts w:cs="Arial"/>
        </w:rPr>
        <w:t xml:space="preserve">immer noch nicht selbstverständlich, ein Fahrrad im Schadensfall begutachten zu lassen. „Und zwar von jemanden, der fachkundig und zugleich unabhängig ist“, betont der Ingenieur. „Wir </w:t>
      </w:r>
      <w:r w:rsidR="00972E82" w:rsidRPr="00ED1751">
        <w:rPr>
          <w:rFonts w:cs="Arial"/>
        </w:rPr>
        <w:t xml:space="preserve">Sachverständige </w:t>
      </w:r>
      <w:r w:rsidR="00FE569D" w:rsidRPr="00ED1751">
        <w:rPr>
          <w:rFonts w:cs="Arial"/>
        </w:rPr>
        <w:t>sind weisungsfrei und ungebunden. Wir beraten immer neutral und behalten die Interessen des Kunden im Fokus.“</w:t>
      </w:r>
    </w:p>
    <w:p w14:paraId="0CD738CA" w14:textId="17B269A6" w:rsidR="00FE569D" w:rsidRPr="00ED1751" w:rsidRDefault="003C2083" w:rsidP="00E20D3D">
      <w:pPr>
        <w:ind w:right="2120"/>
        <w:jc w:val="both"/>
        <w:rPr>
          <w:rFonts w:cs="Arial"/>
        </w:rPr>
      </w:pPr>
      <w:r w:rsidRPr="00ED1751">
        <w:rPr>
          <w:rFonts w:cs="Arial"/>
          <w:color w:val="C6243C"/>
        </w:rPr>
        <w:t xml:space="preserve">__ </w:t>
      </w:r>
      <w:r w:rsidR="00FE569D" w:rsidRPr="00ED1751">
        <w:rPr>
          <w:rFonts w:cs="Arial"/>
        </w:rPr>
        <w:t>Ob er einen Tipp hat? Stefan Krone zögert keine Sekunde. „</w:t>
      </w:r>
      <w:r w:rsidRPr="00ED1751">
        <w:rPr>
          <w:rFonts w:cs="Arial"/>
        </w:rPr>
        <w:t xml:space="preserve">Natürlich: Unfälle unbedingt vermeiden. Dazu gehört, </w:t>
      </w:r>
      <w:r w:rsidR="00FE569D" w:rsidRPr="00ED1751">
        <w:rPr>
          <w:rFonts w:cs="Arial"/>
        </w:rPr>
        <w:t xml:space="preserve">mit dem Pedelec nicht immer die Höchstgeschwindigkeit </w:t>
      </w:r>
      <w:r w:rsidR="00E20D3D" w:rsidRPr="00ED1751">
        <w:rPr>
          <w:rFonts w:cs="Arial"/>
        </w:rPr>
        <w:t xml:space="preserve">zu </w:t>
      </w:r>
      <w:r w:rsidR="00FE569D" w:rsidRPr="00ED1751">
        <w:rPr>
          <w:rFonts w:cs="Arial"/>
        </w:rPr>
        <w:t xml:space="preserve">fahren. </w:t>
      </w:r>
      <w:r w:rsidR="00975376" w:rsidRPr="00ED1751">
        <w:rPr>
          <w:rFonts w:cs="Arial"/>
        </w:rPr>
        <w:t xml:space="preserve">Das </w:t>
      </w:r>
      <w:r w:rsidR="00FE569D" w:rsidRPr="00ED1751">
        <w:rPr>
          <w:rFonts w:cs="Arial"/>
        </w:rPr>
        <w:t>überfordert viele Nutzer</w:t>
      </w:r>
      <w:r w:rsidR="00C144A0" w:rsidRPr="00ED1751">
        <w:rPr>
          <w:rFonts w:cs="Arial"/>
        </w:rPr>
        <w:t xml:space="preserve">, wenn </w:t>
      </w:r>
      <w:r w:rsidR="00FE569D" w:rsidRPr="00ED1751">
        <w:rPr>
          <w:rFonts w:cs="Arial"/>
        </w:rPr>
        <w:t xml:space="preserve">sie in kniffelige </w:t>
      </w:r>
      <w:r w:rsidR="00E97ACB" w:rsidRPr="00ED1751">
        <w:rPr>
          <w:rFonts w:cs="Arial"/>
        </w:rPr>
        <w:t>Verkehrss</w:t>
      </w:r>
      <w:r w:rsidR="00FE569D" w:rsidRPr="00ED1751">
        <w:rPr>
          <w:rFonts w:cs="Arial"/>
        </w:rPr>
        <w:t xml:space="preserve">ituationen </w:t>
      </w:r>
      <w:r w:rsidR="00C144A0" w:rsidRPr="00ED1751">
        <w:rPr>
          <w:rFonts w:cs="Arial"/>
        </w:rPr>
        <w:t xml:space="preserve">kommen. Dann reagieren sie </w:t>
      </w:r>
      <w:r w:rsidR="00FE569D" w:rsidRPr="00ED1751">
        <w:rPr>
          <w:rFonts w:cs="Arial"/>
        </w:rPr>
        <w:t>falsch – und es kommt zum Unfall. In vielen Fällen mit Personenschaden</w:t>
      </w:r>
      <w:r w:rsidR="00E20D3D" w:rsidRPr="00ED1751">
        <w:rPr>
          <w:rFonts w:cs="Arial"/>
        </w:rPr>
        <w:t xml:space="preserve"> </w:t>
      </w:r>
      <w:r w:rsidR="00FE569D" w:rsidRPr="00ED1751">
        <w:rPr>
          <w:rFonts w:cs="Arial"/>
        </w:rPr>
        <w:t>und das ist nie gut.“</w:t>
      </w:r>
    </w:p>
    <w:p w14:paraId="29A37A41" w14:textId="77777777" w:rsidR="00ED1751" w:rsidRDefault="00ED1751" w:rsidP="00E20D3D">
      <w:pPr>
        <w:ind w:right="2120"/>
        <w:jc w:val="both"/>
        <w:rPr>
          <w:rFonts w:cs="Arial"/>
          <w:b/>
          <w:bCs/>
          <w:sz w:val="16"/>
          <w:szCs w:val="16"/>
        </w:rPr>
      </w:pPr>
      <w:r w:rsidRPr="00ED1751">
        <w:rPr>
          <w:rFonts w:cs="Arial"/>
          <w:b/>
          <w:bCs/>
          <w:sz w:val="12"/>
          <w:szCs w:val="12"/>
        </w:rPr>
        <w:br/>
      </w:r>
    </w:p>
    <w:p w14:paraId="34B6DDFD" w14:textId="77777777" w:rsidR="00ED1751" w:rsidRDefault="00ED1751" w:rsidP="00E20D3D">
      <w:pPr>
        <w:ind w:right="2120"/>
        <w:jc w:val="both"/>
        <w:rPr>
          <w:rFonts w:cs="Arial"/>
          <w:b/>
          <w:bCs/>
          <w:sz w:val="16"/>
          <w:szCs w:val="16"/>
        </w:rPr>
      </w:pPr>
    </w:p>
    <w:p w14:paraId="4932A27F" w14:textId="77777777" w:rsidR="00ED1751" w:rsidRDefault="00ED1751" w:rsidP="00E20D3D">
      <w:pPr>
        <w:ind w:right="2120"/>
        <w:jc w:val="both"/>
        <w:rPr>
          <w:rFonts w:cs="Arial"/>
          <w:b/>
          <w:bCs/>
          <w:sz w:val="16"/>
          <w:szCs w:val="16"/>
        </w:rPr>
      </w:pPr>
    </w:p>
    <w:p w14:paraId="1996003C" w14:textId="38A0A0D0" w:rsidR="00421BA4" w:rsidRPr="00ED1751" w:rsidRDefault="00421BA4" w:rsidP="00E20D3D">
      <w:pPr>
        <w:ind w:right="2120"/>
        <w:jc w:val="both"/>
        <w:rPr>
          <w:rFonts w:cs="Arial"/>
          <w:b/>
          <w:bCs/>
          <w:sz w:val="16"/>
          <w:szCs w:val="16"/>
        </w:rPr>
      </w:pPr>
      <w:r w:rsidRPr="00ED1751">
        <w:rPr>
          <w:rFonts w:cs="Arial"/>
          <w:b/>
          <w:bCs/>
          <w:sz w:val="16"/>
          <w:szCs w:val="16"/>
        </w:rPr>
        <w:t>Die GTÜ Gesellschaft für Technische Überwachung mbH</w:t>
      </w:r>
    </w:p>
    <w:p w14:paraId="2A93C1E9" w14:textId="77777777" w:rsidR="00421BA4" w:rsidRPr="00ED1751" w:rsidRDefault="00421BA4" w:rsidP="00E20D3D">
      <w:pPr>
        <w:ind w:right="2120"/>
        <w:jc w:val="both"/>
        <w:rPr>
          <w:rFonts w:cs="Arial"/>
          <w:sz w:val="16"/>
          <w:szCs w:val="16"/>
          <w:shd w:val="clear" w:color="auto" w:fill="FFFFFF"/>
        </w:rPr>
      </w:pPr>
      <w:r w:rsidRPr="00ED1751">
        <w:rPr>
          <w:rFonts w:cs="Arial"/>
          <w:color w:val="C6243C"/>
          <w:sz w:val="16"/>
          <w:szCs w:val="16"/>
        </w:rPr>
        <w:t xml:space="preserve">__ </w:t>
      </w:r>
      <w:r w:rsidRPr="00ED1751">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ED1751" w:rsidRDefault="00421BA4" w:rsidP="00E20D3D">
      <w:pPr>
        <w:ind w:right="2120"/>
        <w:jc w:val="both"/>
        <w:rPr>
          <w:rFonts w:cs="Arial"/>
          <w:sz w:val="16"/>
          <w:szCs w:val="16"/>
        </w:rPr>
      </w:pPr>
      <w:r w:rsidRPr="00ED1751">
        <w:rPr>
          <w:rFonts w:cs="Arial"/>
          <w:color w:val="C6243C"/>
          <w:sz w:val="16"/>
          <w:szCs w:val="16"/>
        </w:rPr>
        <w:t xml:space="preserve">__ </w:t>
      </w:r>
      <w:r w:rsidRPr="00ED1751">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ED1751"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0739" w14:textId="77777777" w:rsidR="00584513" w:rsidRDefault="00584513" w:rsidP="00A72994">
      <w:r>
        <w:separator/>
      </w:r>
    </w:p>
  </w:endnote>
  <w:endnote w:type="continuationSeparator" w:id="0">
    <w:p w14:paraId="7FE9E0C4" w14:textId="77777777" w:rsidR="00584513" w:rsidRDefault="0058451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51F59" w14:textId="77777777" w:rsidR="00584513" w:rsidRDefault="00584513" w:rsidP="00A72994">
      <w:r>
        <w:separator/>
      </w:r>
    </w:p>
  </w:footnote>
  <w:footnote w:type="continuationSeparator" w:id="0">
    <w:p w14:paraId="70D99205" w14:textId="77777777" w:rsidR="00584513" w:rsidRDefault="0058451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7627CD"/>
    <w:multiLevelType w:val="multilevel"/>
    <w:tmpl w:val="3D264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43547D"/>
    <w:multiLevelType w:val="multilevel"/>
    <w:tmpl w:val="1970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3922471">
    <w:abstractNumId w:val="7"/>
  </w:num>
  <w:num w:numId="2" w16cid:durableId="1302465264">
    <w:abstractNumId w:val="1"/>
  </w:num>
  <w:num w:numId="3" w16cid:durableId="1705386">
    <w:abstractNumId w:val="5"/>
  </w:num>
  <w:num w:numId="4" w16cid:durableId="1748115171">
    <w:abstractNumId w:val="9"/>
  </w:num>
  <w:num w:numId="5" w16cid:durableId="447163661">
    <w:abstractNumId w:val="10"/>
  </w:num>
  <w:num w:numId="6" w16cid:durableId="1375814962">
    <w:abstractNumId w:val="3"/>
  </w:num>
  <w:num w:numId="7" w16cid:durableId="1580016975">
    <w:abstractNumId w:val="4"/>
  </w:num>
  <w:num w:numId="8" w16cid:durableId="437020530">
    <w:abstractNumId w:val="6"/>
  </w:num>
  <w:num w:numId="9" w16cid:durableId="145438731">
    <w:abstractNumId w:val="0"/>
  </w:num>
  <w:num w:numId="10" w16cid:durableId="2061123751">
    <w:abstractNumId w:val="11"/>
  </w:num>
  <w:num w:numId="11" w16cid:durableId="1036541155">
    <w:abstractNumId w:val="8"/>
  </w:num>
  <w:num w:numId="12" w16cid:durableId="1337883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20469"/>
    <w:rsid w:val="00031078"/>
    <w:rsid w:val="0004665B"/>
    <w:rsid w:val="00052788"/>
    <w:rsid w:val="00053897"/>
    <w:rsid w:val="00060034"/>
    <w:rsid w:val="000644FC"/>
    <w:rsid w:val="00072E47"/>
    <w:rsid w:val="000832D0"/>
    <w:rsid w:val="000910B5"/>
    <w:rsid w:val="00094B86"/>
    <w:rsid w:val="000965CB"/>
    <w:rsid w:val="000A0927"/>
    <w:rsid w:val="000B0C74"/>
    <w:rsid w:val="000B468A"/>
    <w:rsid w:val="000D096A"/>
    <w:rsid w:val="000D12AA"/>
    <w:rsid w:val="000F12D3"/>
    <w:rsid w:val="000F5D6E"/>
    <w:rsid w:val="00102E7B"/>
    <w:rsid w:val="00103FAB"/>
    <w:rsid w:val="00106FB3"/>
    <w:rsid w:val="0011298C"/>
    <w:rsid w:val="00135F75"/>
    <w:rsid w:val="00136CBB"/>
    <w:rsid w:val="001563AA"/>
    <w:rsid w:val="001625FC"/>
    <w:rsid w:val="00171977"/>
    <w:rsid w:val="00173986"/>
    <w:rsid w:val="001747CE"/>
    <w:rsid w:val="00182A91"/>
    <w:rsid w:val="00191C69"/>
    <w:rsid w:val="001A35BF"/>
    <w:rsid w:val="001A4A6B"/>
    <w:rsid w:val="001C3904"/>
    <w:rsid w:val="001E6408"/>
    <w:rsid w:val="001E6FF0"/>
    <w:rsid w:val="001F49A8"/>
    <w:rsid w:val="00204AD8"/>
    <w:rsid w:val="0021052D"/>
    <w:rsid w:val="002213B0"/>
    <w:rsid w:val="00237371"/>
    <w:rsid w:val="00243011"/>
    <w:rsid w:val="0024588B"/>
    <w:rsid w:val="00253519"/>
    <w:rsid w:val="00256ADA"/>
    <w:rsid w:val="00261E25"/>
    <w:rsid w:val="002B10C1"/>
    <w:rsid w:val="002C1755"/>
    <w:rsid w:val="002D5BC3"/>
    <w:rsid w:val="002E2A1C"/>
    <w:rsid w:val="002F42DE"/>
    <w:rsid w:val="0030077D"/>
    <w:rsid w:val="00302047"/>
    <w:rsid w:val="003066DC"/>
    <w:rsid w:val="00307A12"/>
    <w:rsid w:val="003107A1"/>
    <w:rsid w:val="00312FB6"/>
    <w:rsid w:val="00327A14"/>
    <w:rsid w:val="00331C27"/>
    <w:rsid w:val="00334550"/>
    <w:rsid w:val="003468BB"/>
    <w:rsid w:val="00347060"/>
    <w:rsid w:val="003559BC"/>
    <w:rsid w:val="00362361"/>
    <w:rsid w:val="0036381A"/>
    <w:rsid w:val="00373BA5"/>
    <w:rsid w:val="003748D1"/>
    <w:rsid w:val="00387E2E"/>
    <w:rsid w:val="003960BF"/>
    <w:rsid w:val="003A04B9"/>
    <w:rsid w:val="003A1F80"/>
    <w:rsid w:val="003B1164"/>
    <w:rsid w:val="003B3FB7"/>
    <w:rsid w:val="003C2083"/>
    <w:rsid w:val="003C5CF6"/>
    <w:rsid w:val="003C6ECD"/>
    <w:rsid w:val="003D7FFA"/>
    <w:rsid w:val="004211DC"/>
    <w:rsid w:val="00421BA4"/>
    <w:rsid w:val="00436749"/>
    <w:rsid w:val="00440043"/>
    <w:rsid w:val="00450C09"/>
    <w:rsid w:val="00462982"/>
    <w:rsid w:val="00463ED5"/>
    <w:rsid w:val="00467125"/>
    <w:rsid w:val="004760DF"/>
    <w:rsid w:val="00480DF9"/>
    <w:rsid w:val="0048333E"/>
    <w:rsid w:val="00487BCA"/>
    <w:rsid w:val="0049082D"/>
    <w:rsid w:val="0049281F"/>
    <w:rsid w:val="0049678B"/>
    <w:rsid w:val="00497179"/>
    <w:rsid w:val="004A171C"/>
    <w:rsid w:val="004A1853"/>
    <w:rsid w:val="004A6EBD"/>
    <w:rsid w:val="004B4C4C"/>
    <w:rsid w:val="004B5B8E"/>
    <w:rsid w:val="004C49E7"/>
    <w:rsid w:val="004C6B87"/>
    <w:rsid w:val="004D2734"/>
    <w:rsid w:val="004E3B16"/>
    <w:rsid w:val="004F09C1"/>
    <w:rsid w:val="00506259"/>
    <w:rsid w:val="0052480B"/>
    <w:rsid w:val="0052506C"/>
    <w:rsid w:val="00525828"/>
    <w:rsid w:val="0052613F"/>
    <w:rsid w:val="00540FD8"/>
    <w:rsid w:val="00541EB8"/>
    <w:rsid w:val="00546246"/>
    <w:rsid w:val="00584513"/>
    <w:rsid w:val="00585441"/>
    <w:rsid w:val="005947D7"/>
    <w:rsid w:val="00595204"/>
    <w:rsid w:val="005A18FC"/>
    <w:rsid w:val="005A6B07"/>
    <w:rsid w:val="005B1C98"/>
    <w:rsid w:val="005B7678"/>
    <w:rsid w:val="005C1C73"/>
    <w:rsid w:val="005D4EFA"/>
    <w:rsid w:val="00615314"/>
    <w:rsid w:val="00627DAB"/>
    <w:rsid w:val="006344C5"/>
    <w:rsid w:val="00634CF3"/>
    <w:rsid w:val="00642C66"/>
    <w:rsid w:val="00663CBB"/>
    <w:rsid w:val="0067155B"/>
    <w:rsid w:val="00675EF5"/>
    <w:rsid w:val="00696851"/>
    <w:rsid w:val="006A0215"/>
    <w:rsid w:val="006A5FC6"/>
    <w:rsid w:val="006A6FD2"/>
    <w:rsid w:val="006B19C6"/>
    <w:rsid w:val="006B37D7"/>
    <w:rsid w:val="006D2354"/>
    <w:rsid w:val="006D3595"/>
    <w:rsid w:val="006D60C5"/>
    <w:rsid w:val="006E7169"/>
    <w:rsid w:val="006F4855"/>
    <w:rsid w:val="006F68F8"/>
    <w:rsid w:val="006F73B6"/>
    <w:rsid w:val="0071177B"/>
    <w:rsid w:val="00711A92"/>
    <w:rsid w:val="00712357"/>
    <w:rsid w:val="007273D7"/>
    <w:rsid w:val="0074796E"/>
    <w:rsid w:val="007507BF"/>
    <w:rsid w:val="0077103F"/>
    <w:rsid w:val="00771677"/>
    <w:rsid w:val="0078040C"/>
    <w:rsid w:val="007A70C3"/>
    <w:rsid w:val="007B336E"/>
    <w:rsid w:val="007B6715"/>
    <w:rsid w:val="007E47BE"/>
    <w:rsid w:val="007F56A2"/>
    <w:rsid w:val="00803094"/>
    <w:rsid w:val="00805405"/>
    <w:rsid w:val="00815D98"/>
    <w:rsid w:val="00820198"/>
    <w:rsid w:val="00831161"/>
    <w:rsid w:val="00832E68"/>
    <w:rsid w:val="008334B4"/>
    <w:rsid w:val="00847059"/>
    <w:rsid w:val="008649DE"/>
    <w:rsid w:val="00866479"/>
    <w:rsid w:val="008677E5"/>
    <w:rsid w:val="008A1DE3"/>
    <w:rsid w:val="008A6094"/>
    <w:rsid w:val="008A6D74"/>
    <w:rsid w:val="008C4F5C"/>
    <w:rsid w:val="008E0A55"/>
    <w:rsid w:val="008E133F"/>
    <w:rsid w:val="008F1CE5"/>
    <w:rsid w:val="00903944"/>
    <w:rsid w:val="0090396B"/>
    <w:rsid w:val="00914F1D"/>
    <w:rsid w:val="00922459"/>
    <w:rsid w:val="00932A64"/>
    <w:rsid w:val="00942768"/>
    <w:rsid w:val="009506CF"/>
    <w:rsid w:val="00952006"/>
    <w:rsid w:val="00965D5A"/>
    <w:rsid w:val="0096633A"/>
    <w:rsid w:val="0097089F"/>
    <w:rsid w:val="00972E82"/>
    <w:rsid w:val="00975376"/>
    <w:rsid w:val="00980AEA"/>
    <w:rsid w:val="00985045"/>
    <w:rsid w:val="00987F52"/>
    <w:rsid w:val="00994B12"/>
    <w:rsid w:val="00994E95"/>
    <w:rsid w:val="009A2B2F"/>
    <w:rsid w:val="009B334F"/>
    <w:rsid w:val="009C4D60"/>
    <w:rsid w:val="009D77F0"/>
    <w:rsid w:val="009E009D"/>
    <w:rsid w:val="009E0192"/>
    <w:rsid w:val="009E15EE"/>
    <w:rsid w:val="009E3835"/>
    <w:rsid w:val="00A038D7"/>
    <w:rsid w:val="00A46EBD"/>
    <w:rsid w:val="00A5408E"/>
    <w:rsid w:val="00A55FAD"/>
    <w:rsid w:val="00A5672C"/>
    <w:rsid w:val="00A56767"/>
    <w:rsid w:val="00A714A0"/>
    <w:rsid w:val="00A72994"/>
    <w:rsid w:val="00A77C20"/>
    <w:rsid w:val="00A80030"/>
    <w:rsid w:val="00A81DAF"/>
    <w:rsid w:val="00AB10D1"/>
    <w:rsid w:val="00AB743B"/>
    <w:rsid w:val="00AE1E42"/>
    <w:rsid w:val="00AE7E42"/>
    <w:rsid w:val="00AF2BDB"/>
    <w:rsid w:val="00B10B22"/>
    <w:rsid w:val="00B23024"/>
    <w:rsid w:val="00B3416B"/>
    <w:rsid w:val="00B34B04"/>
    <w:rsid w:val="00B40605"/>
    <w:rsid w:val="00B470DD"/>
    <w:rsid w:val="00B7224E"/>
    <w:rsid w:val="00B7482C"/>
    <w:rsid w:val="00B929E8"/>
    <w:rsid w:val="00BB2E08"/>
    <w:rsid w:val="00BB54C0"/>
    <w:rsid w:val="00BC0402"/>
    <w:rsid w:val="00BC1030"/>
    <w:rsid w:val="00BD2956"/>
    <w:rsid w:val="00BD2BAB"/>
    <w:rsid w:val="00BE3464"/>
    <w:rsid w:val="00BE43C0"/>
    <w:rsid w:val="00BE7B07"/>
    <w:rsid w:val="00C13AAD"/>
    <w:rsid w:val="00C144A0"/>
    <w:rsid w:val="00C15042"/>
    <w:rsid w:val="00C2067A"/>
    <w:rsid w:val="00C3070A"/>
    <w:rsid w:val="00C61F8C"/>
    <w:rsid w:val="00C62E09"/>
    <w:rsid w:val="00C66446"/>
    <w:rsid w:val="00C8064C"/>
    <w:rsid w:val="00C807FE"/>
    <w:rsid w:val="00C84357"/>
    <w:rsid w:val="00C93B15"/>
    <w:rsid w:val="00C94565"/>
    <w:rsid w:val="00C96B04"/>
    <w:rsid w:val="00C96BAF"/>
    <w:rsid w:val="00CA62AE"/>
    <w:rsid w:val="00CD0335"/>
    <w:rsid w:val="00CD64C1"/>
    <w:rsid w:val="00CE1008"/>
    <w:rsid w:val="00D07582"/>
    <w:rsid w:val="00D12A31"/>
    <w:rsid w:val="00D13327"/>
    <w:rsid w:val="00D2371D"/>
    <w:rsid w:val="00D574E8"/>
    <w:rsid w:val="00D57CF9"/>
    <w:rsid w:val="00D7251E"/>
    <w:rsid w:val="00D72637"/>
    <w:rsid w:val="00D76BE9"/>
    <w:rsid w:val="00DA26CB"/>
    <w:rsid w:val="00DC6417"/>
    <w:rsid w:val="00DD2B90"/>
    <w:rsid w:val="00DF515D"/>
    <w:rsid w:val="00E03361"/>
    <w:rsid w:val="00E20D3D"/>
    <w:rsid w:val="00E36770"/>
    <w:rsid w:val="00E505B8"/>
    <w:rsid w:val="00E66F83"/>
    <w:rsid w:val="00E83CCA"/>
    <w:rsid w:val="00E97ACB"/>
    <w:rsid w:val="00EC12CD"/>
    <w:rsid w:val="00ED1751"/>
    <w:rsid w:val="00EE2DC2"/>
    <w:rsid w:val="00F27D39"/>
    <w:rsid w:val="00F33EA3"/>
    <w:rsid w:val="00F36E88"/>
    <w:rsid w:val="00F429E2"/>
    <w:rsid w:val="00F4616E"/>
    <w:rsid w:val="00F7305F"/>
    <w:rsid w:val="00F73E2D"/>
    <w:rsid w:val="00F8073E"/>
    <w:rsid w:val="00F82D50"/>
    <w:rsid w:val="00F831A0"/>
    <w:rsid w:val="00F938A6"/>
    <w:rsid w:val="00F953BA"/>
    <w:rsid w:val="00FA4A4C"/>
    <w:rsid w:val="00FB1642"/>
    <w:rsid w:val="00FB39A2"/>
    <w:rsid w:val="00FB6CCA"/>
    <w:rsid w:val="00FB71DB"/>
    <w:rsid w:val="00FC6356"/>
    <w:rsid w:val="00FD713C"/>
    <w:rsid w:val="00FE569D"/>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paragraph" w:customStyle="1" w:styleId="lwbe7rn2zljpa3pjwc">
    <w:name w:val="lwbe7r_n2zljpa_3pjwc"/>
    <w:basedOn w:val="Standard"/>
    <w:rsid w:val="00173986"/>
    <w:pPr>
      <w:spacing w:before="100" w:beforeAutospacing="1" w:after="100" w:afterAutospacing="1" w:line="240" w:lineRule="auto"/>
    </w:pPr>
    <w:rPr>
      <w:rFonts w:ascii="Times New Roman" w:eastAsia="Times New Roman" w:hAnsi="Times New Roman"/>
      <w:color w:val="auto"/>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002776382">
      <w:bodyDiv w:val="1"/>
      <w:marLeft w:val="0"/>
      <w:marRight w:val="0"/>
      <w:marTop w:val="0"/>
      <w:marBottom w:val="0"/>
      <w:divBdr>
        <w:top w:val="none" w:sz="0" w:space="0" w:color="auto"/>
        <w:left w:val="none" w:sz="0" w:space="0" w:color="auto"/>
        <w:bottom w:val="none" w:sz="0" w:space="0" w:color="auto"/>
        <w:right w:val="none" w:sz="0" w:space="0" w:color="auto"/>
      </w:divBdr>
    </w:div>
    <w:div w:id="10529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5927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Baum, Inna</cp:lastModifiedBy>
  <cp:revision>6</cp:revision>
  <cp:lastPrinted>2024-07-11T09:03:00Z</cp:lastPrinted>
  <dcterms:created xsi:type="dcterms:W3CDTF">2024-07-04T15:46:00Z</dcterms:created>
  <dcterms:modified xsi:type="dcterms:W3CDTF">2024-07-15T10:01:00Z</dcterms:modified>
</cp:coreProperties>
</file>