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0C94C4B4" w:rsidR="00A81DAF" w:rsidRPr="00C3172D" w:rsidRDefault="0030077D" w:rsidP="008E2274">
      <w:pPr>
        <w:spacing w:line="400" w:lineRule="exact"/>
        <w:ind w:right="1978"/>
        <w:rPr>
          <w:rStyle w:val="berschrift1Zchn"/>
          <w:rFonts w:eastAsia="Calibri" w:cs="Arial"/>
        </w:rPr>
      </w:pPr>
      <w:r w:rsidRPr="00C3172D">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595269BF" w:rsidR="00436749" w:rsidRPr="00C3172D" w:rsidRDefault="0083496D" w:rsidP="00436749">
                            <w:pPr>
                              <w:pStyle w:val="Titel"/>
                              <w:rPr>
                                <w:rFonts w:cs="Arial"/>
                                <w:color w:val="4D4D4C"/>
                              </w:rPr>
                            </w:pPr>
                            <w:r>
                              <w:rPr>
                                <w:rFonts w:cs="Arial"/>
                                <w:color w:val="4D4D4C"/>
                              </w:rPr>
                              <w:t xml:space="preserve">26. März </w:t>
                            </w:r>
                            <w:r w:rsidR="00914F1D" w:rsidRPr="00C3172D">
                              <w:rPr>
                                <w:rFonts w:cs="Arial"/>
                                <w:color w:val="4D4D4C"/>
                              </w:rPr>
                              <w:t>202</w:t>
                            </w:r>
                            <w:r w:rsidR="00BD5F8F" w:rsidRPr="00C3172D">
                              <w:rPr>
                                <w:rFonts w:cs="Arial"/>
                                <w:color w:val="4D4D4C"/>
                              </w:rPr>
                              <w:t>4</w:t>
                            </w:r>
                          </w:p>
                          <w:p w14:paraId="09848F0D" w14:textId="5CA5B34F" w:rsidR="00436749" w:rsidRPr="00C3172D" w:rsidRDefault="00436749" w:rsidP="002D5BC3">
                            <w:pPr>
                              <w:pStyle w:val="berschrift2"/>
                              <w:rPr>
                                <w:rFonts w:cs="Arial"/>
                              </w:rPr>
                            </w:pPr>
                            <w:r w:rsidRPr="00C3172D">
                              <w:rPr>
                                <w:rFonts w:cs="Arial"/>
                              </w:rPr>
                              <w:t>Pressemitteilung</w:t>
                            </w:r>
                          </w:p>
                          <w:p w14:paraId="3D709AEC" w14:textId="0A9659E2" w:rsidR="00436749" w:rsidRPr="00C3172D" w:rsidRDefault="00436749" w:rsidP="00832E68">
                            <w:pPr>
                              <w:rPr>
                                <w:rFonts w:cs="Arial"/>
                                <w:color w:val="4D4D4C"/>
                                <w:sz w:val="16"/>
                                <w:szCs w:val="16"/>
                              </w:rPr>
                            </w:pPr>
                            <w:r w:rsidRPr="00C3172D">
                              <w:rPr>
                                <w:rFonts w:cs="Arial"/>
                                <w:color w:val="4D4D4C"/>
                              </w:rPr>
                              <w:t>Ihr Ansprechpartner</w:t>
                            </w:r>
                            <w:r w:rsidR="00832E68" w:rsidRPr="00C3172D">
                              <w:rPr>
                                <w:rFonts w:cs="Arial"/>
                                <w:color w:val="4D4D4C"/>
                              </w:rPr>
                              <w:br/>
                            </w:r>
                            <w:r w:rsidR="00914F1D" w:rsidRPr="00C3172D">
                              <w:rPr>
                                <w:rFonts w:cs="Arial"/>
                                <w:color w:val="4D4D4C"/>
                              </w:rPr>
                              <w:t>Frank</w:t>
                            </w:r>
                            <w:r w:rsidRPr="00C3172D">
                              <w:rPr>
                                <w:rFonts w:cs="Arial"/>
                                <w:color w:val="4D4D4C"/>
                              </w:rPr>
                              <w:t xml:space="preserve"> </w:t>
                            </w:r>
                            <w:r w:rsidR="00914F1D" w:rsidRPr="00C3172D">
                              <w:rPr>
                                <w:rFonts w:cs="Arial"/>
                                <w:color w:val="4D4D4C"/>
                              </w:rPr>
                              <w:t>Reichert</w:t>
                            </w:r>
                            <w:r w:rsidR="00832E68" w:rsidRPr="00C3172D">
                              <w:rPr>
                                <w:rFonts w:cs="Arial"/>
                                <w:color w:val="4D4D4C"/>
                              </w:rPr>
                              <w:br/>
                            </w:r>
                            <w:r w:rsidR="00914F1D" w:rsidRPr="00C3172D">
                              <w:rPr>
                                <w:rFonts w:cs="Arial"/>
                                <w:color w:val="4D4D4C"/>
                                <w:sz w:val="16"/>
                                <w:szCs w:val="16"/>
                              </w:rPr>
                              <w:t>Leiter Unternehmenskommunikation</w:t>
                            </w:r>
                          </w:p>
                          <w:p w14:paraId="23F4283A" w14:textId="788B96F3" w:rsidR="00436749" w:rsidRPr="00C3172D" w:rsidRDefault="00436749" w:rsidP="00436749">
                            <w:pPr>
                              <w:rPr>
                                <w:rFonts w:cs="Arial"/>
                                <w:color w:val="4D4D4C"/>
                                <w:lang w:val="en-US"/>
                              </w:rPr>
                            </w:pPr>
                            <w:r w:rsidRPr="00C3172D">
                              <w:rPr>
                                <w:rFonts w:cs="Arial"/>
                                <w:color w:val="4D4D4C"/>
                                <w:lang w:val="en-US"/>
                              </w:rPr>
                              <w:t>Tel. +49 (0)711 97676-</w:t>
                            </w:r>
                            <w:r w:rsidR="00914F1D" w:rsidRPr="00C3172D">
                              <w:rPr>
                                <w:rFonts w:cs="Arial"/>
                                <w:color w:val="4D4D4C"/>
                                <w:lang w:val="en-US"/>
                              </w:rPr>
                              <w:t>620</w:t>
                            </w:r>
                            <w:r w:rsidR="00832E68" w:rsidRPr="00C3172D">
                              <w:rPr>
                                <w:rFonts w:cs="Arial"/>
                                <w:color w:val="4D4D4C"/>
                                <w:lang w:val="en-US"/>
                              </w:rPr>
                              <w:br/>
                              <w:t>F</w:t>
                            </w:r>
                            <w:r w:rsidRPr="00C3172D">
                              <w:rPr>
                                <w:rFonts w:cs="Arial"/>
                                <w:color w:val="4D4D4C"/>
                                <w:lang w:val="en-US"/>
                              </w:rPr>
                              <w:t>ax: +49 (0)711 97676-</w:t>
                            </w:r>
                            <w:r w:rsidR="00914F1D" w:rsidRPr="00C3172D">
                              <w:rPr>
                                <w:rFonts w:cs="Arial"/>
                                <w:color w:val="4D4D4C"/>
                                <w:lang w:val="en-US"/>
                              </w:rPr>
                              <w:t>609</w:t>
                            </w:r>
                          </w:p>
                          <w:p w14:paraId="68B80066" w14:textId="23B21716" w:rsidR="00436749" w:rsidRPr="00C3172D" w:rsidRDefault="00914F1D" w:rsidP="002D5BC3">
                            <w:pPr>
                              <w:pStyle w:val="Titel"/>
                              <w:rPr>
                                <w:rFonts w:cs="Arial"/>
                                <w:color w:val="4D4D4C"/>
                                <w:lang w:val="en-US"/>
                              </w:rPr>
                            </w:pPr>
                            <w:r w:rsidRPr="00C3172D">
                              <w:rPr>
                                <w:rFonts w:cs="Arial"/>
                                <w:color w:val="4D4D4C"/>
                                <w:lang w:val="en-US"/>
                              </w:rPr>
                              <w:t>frank.reichert</w:t>
                            </w:r>
                            <w:r w:rsidR="00436749" w:rsidRPr="00C3172D">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595269BF" w:rsidR="00436749" w:rsidRPr="00C3172D" w:rsidRDefault="0083496D" w:rsidP="00436749">
                      <w:pPr>
                        <w:pStyle w:val="Titel"/>
                        <w:rPr>
                          <w:rFonts w:cs="Arial"/>
                          <w:color w:val="4D4D4C"/>
                        </w:rPr>
                      </w:pPr>
                      <w:r>
                        <w:rPr>
                          <w:rFonts w:cs="Arial"/>
                          <w:color w:val="4D4D4C"/>
                        </w:rPr>
                        <w:t xml:space="preserve">26. März </w:t>
                      </w:r>
                      <w:r w:rsidR="00914F1D" w:rsidRPr="00C3172D">
                        <w:rPr>
                          <w:rFonts w:cs="Arial"/>
                          <w:color w:val="4D4D4C"/>
                        </w:rPr>
                        <w:t>202</w:t>
                      </w:r>
                      <w:r w:rsidR="00BD5F8F" w:rsidRPr="00C3172D">
                        <w:rPr>
                          <w:rFonts w:cs="Arial"/>
                          <w:color w:val="4D4D4C"/>
                        </w:rPr>
                        <w:t>4</w:t>
                      </w:r>
                    </w:p>
                    <w:p w14:paraId="09848F0D" w14:textId="5CA5B34F" w:rsidR="00436749" w:rsidRPr="00C3172D" w:rsidRDefault="00436749" w:rsidP="002D5BC3">
                      <w:pPr>
                        <w:pStyle w:val="berschrift2"/>
                        <w:rPr>
                          <w:rFonts w:cs="Arial"/>
                        </w:rPr>
                      </w:pPr>
                      <w:r w:rsidRPr="00C3172D">
                        <w:rPr>
                          <w:rFonts w:cs="Arial"/>
                        </w:rPr>
                        <w:t>Pressemitteilung</w:t>
                      </w:r>
                    </w:p>
                    <w:p w14:paraId="3D709AEC" w14:textId="0A9659E2" w:rsidR="00436749" w:rsidRPr="00C3172D" w:rsidRDefault="00436749" w:rsidP="00832E68">
                      <w:pPr>
                        <w:rPr>
                          <w:rFonts w:cs="Arial"/>
                          <w:color w:val="4D4D4C"/>
                          <w:sz w:val="16"/>
                          <w:szCs w:val="16"/>
                        </w:rPr>
                      </w:pPr>
                      <w:r w:rsidRPr="00C3172D">
                        <w:rPr>
                          <w:rFonts w:cs="Arial"/>
                          <w:color w:val="4D4D4C"/>
                        </w:rPr>
                        <w:t>Ihr Ansprechpartner</w:t>
                      </w:r>
                      <w:r w:rsidR="00832E68" w:rsidRPr="00C3172D">
                        <w:rPr>
                          <w:rFonts w:cs="Arial"/>
                          <w:color w:val="4D4D4C"/>
                        </w:rPr>
                        <w:br/>
                      </w:r>
                      <w:r w:rsidR="00914F1D" w:rsidRPr="00C3172D">
                        <w:rPr>
                          <w:rFonts w:cs="Arial"/>
                          <w:color w:val="4D4D4C"/>
                        </w:rPr>
                        <w:t>Frank</w:t>
                      </w:r>
                      <w:r w:rsidRPr="00C3172D">
                        <w:rPr>
                          <w:rFonts w:cs="Arial"/>
                          <w:color w:val="4D4D4C"/>
                        </w:rPr>
                        <w:t xml:space="preserve"> </w:t>
                      </w:r>
                      <w:r w:rsidR="00914F1D" w:rsidRPr="00C3172D">
                        <w:rPr>
                          <w:rFonts w:cs="Arial"/>
                          <w:color w:val="4D4D4C"/>
                        </w:rPr>
                        <w:t>Reichert</w:t>
                      </w:r>
                      <w:r w:rsidR="00832E68" w:rsidRPr="00C3172D">
                        <w:rPr>
                          <w:rFonts w:cs="Arial"/>
                          <w:color w:val="4D4D4C"/>
                        </w:rPr>
                        <w:br/>
                      </w:r>
                      <w:r w:rsidR="00914F1D" w:rsidRPr="00C3172D">
                        <w:rPr>
                          <w:rFonts w:cs="Arial"/>
                          <w:color w:val="4D4D4C"/>
                          <w:sz w:val="16"/>
                          <w:szCs w:val="16"/>
                        </w:rPr>
                        <w:t>Leiter Unternehmenskommunikation</w:t>
                      </w:r>
                    </w:p>
                    <w:p w14:paraId="23F4283A" w14:textId="788B96F3" w:rsidR="00436749" w:rsidRPr="00C3172D" w:rsidRDefault="00436749" w:rsidP="00436749">
                      <w:pPr>
                        <w:rPr>
                          <w:rFonts w:cs="Arial"/>
                          <w:color w:val="4D4D4C"/>
                          <w:lang w:val="en-US"/>
                        </w:rPr>
                      </w:pPr>
                      <w:r w:rsidRPr="00C3172D">
                        <w:rPr>
                          <w:rFonts w:cs="Arial"/>
                          <w:color w:val="4D4D4C"/>
                          <w:lang w:val="en-US"/>
                        </w:rPr>
                        <w:t>Tel. +49 (0)711 97676-</w:t>
                      </w:r>
                      <w:r w:rsidR="00914F1D" w:rsidRPr="00C3172D">
                        <w:rPr>
                          <w:rFonts w:cs="Arial"/>
                          <w:color w:val="4D4D4C"/>
                          <w:lang w:val="en-US"/>
                        </w:rPr>
                        <w:t>620</w:t>
                      </w:r>
                      <w:r w:rsidR="00832E68" w:rsidRPr="00C3172D">
                        <w:rPr>
                          <w:rFonts w:cs="Arial"/>
                          <w:color w:val="4D4D4C"/>
                          <w:lang w:val="en-US"/>
                        </w:rPr>
                        <w:br/>
                        <w:t>F</w:t>
                      </w:r>
                      <w:r w:rsidRPr="00C3172D">
                        <w:rPr>
                          <w:rFonts w:cs="Arial"/>
                          <w:color w:val="4D4D4C"/>
                          <w:lang w:val="en-US"/>
                        </w:rPr>
                        <w:t>ax: +49 (0)711 97676-</w:t>
                      </w:r>
                      <w:r w:rsidR="00914F1D" w:rsidRPr="00C3172D">
                        <w:rPr>
                          <w:rFonts w:cs="Arial"/>
                          <w:color w:val="4D4D4C"/>
                          <w:lang w:val="en-US"/>
                        </w:rPr>
                        <w:t>609</w:t>
                      </w:r>
                    </w:p>
                    <w:p w14:paraId="68B80066" w14:textId="23B21716" w:rsidR="00436749" w:rsidRPr="00C3172D" w:rsidRDefault="00914F1D" w:rsidP="002D5BC3">
                      <w:pPr>
                        <w:pStyle w:val="Titel"/>
                        <w:rPr>
                          <w:rFonts w:cs="Arial"/>
                          <w:color w:val="4D4D4C"/>
                          <w:lang w:val="en-US"/>
                        </w:rPr>
                      </w:pPr>
                      <w:r w:rsidRPr="00C3172D">
                        <w:rPr>
                          <w:rFonts w:cs="Arial"/>
                          <w:color w:val="4D4D4C"/>
                          <w:lang w:val="en-US"/>
                        </w:rPr>
                        <w:t>frank.reichert</w:t>
                      </w:r>
                      <w:r w:rsidR="00436749" w:rsidRPr="00C3172D">
                        <w:rPr>
                          <w:rFonts w:cs="Arial"/>
                          <w:color w:val="4D4D4C"/>
                          <w:lang w:val="en-US"/>
                        </w:rPr>
                        <w:t>@gtue.de</w:t>
                      </w:r>
                    </w:p>
                  </w:txbxContent>
                </v:textbox>
              </v:shape>
            </w:pict>
          </mc:Fallback>
        </mc:AlternateContent>
      </w:r>
      <w:r w:rsidR="00914F1D" w:rsidRPr="00C3172D">
        <w:rPr>
          <w:rStyle w:val="berschrift1Zchn"/>
          <w:rFonts w:eastAsia="Calibri" w:cs="Arial"/>
        </w:rPr>
        <w:br/>
      </w:r>
      <w:r w:rsidR="00914F1D" w:rsidRPr="00C3172D">
        <w:rPr>
          <w:rStyle w:val="berschrift1Zchn"/>
          <w:rFonts w:eastAsia="Calibri" w:cs="Arial"/>
        </w:rPr>
        <w:br/>
      </w:r>
      <w:r w:rsidR="00914F1D" w:rsidRPr="00C3172D">
        <w:rPr>
          <w:rStyle w:val="berschrift1Zchn"/>
          <w:rFonts w:eastAsia="Calibri" w:cs="Arial"/>
        </w:rPr>
        <w:br/>
      </w:r>
      <w:r w:rsidR="00914F1D" w:rsidRPr="00C3172D">
        <w:rPr>
          <w:rStyle w:val="berschrift1Zchn"/>
          <w:rFonts w:eastAsia="Calibri" w:cs="Arial"/>
        </w:rPr>
        <w:br/>
      </w:r>
      <w:r w:rsidR="0004665B" w:rsidRPr="00C3172D">
        <w:rPr>
          <w:rStyle w:val="berschrift1Zchn"/>
          <w:rFonts w:eastAsia="Calibri" w:cs="Arial"/>
        </w:rPr>
        <w:br/>
      </w:r>
      <w:r w:rsidR="00914F1D" w:rsidRPr="00C3172D">
        <w:rPr>
          <w:rStyle w:val="berschrift1Zchn"/>
          <w:rFonts w:eastAsia="Calibri" w:cs="Arial"/>
        </w:rPr>
        <w:br/>
      </w:r>
      <w:r w:rsidR="00914F1D" w:rsidRPr="00C3172D">
        <w:rPr>
          <w:rStyle w:val="berschrift1Zchn"/>
          <w:rFonts w:eastAsia="Calibri" w:cs="Arial"/>
        </w:rPr>
        <w:br/>
      </w:r>
      <w:r w:rsidR="004221FD" w:rsidRPr="00C3172D">
        <w:rPr>
          <w:rStyle w:val="berschrift1Zchn"/>
          <w:rFonts w:eastAsia="Calibri" w:cs="Arial"/>
        </w:rPr>
        <w:t>Sicher unterwegs mit richtig beladenem Auto</w:t>
      </w:r>
      <w:r w:rsidR="00802B82" w:rsidRPr="00C3172D">
        <w:rPr>
          <w:rStyle w:val="berschrift1Zchn"/>
          <w:rFonts w:eastAsia="Calibri" w:cs="Arial"/>
        </w:rPr>
        <w:br/>
      </w:r>
    </w:p>
    <w:p w14:paraId="7C5CEC62" w14:textId="65163608" w:rsidR="00D40041" w:rsidRPr="00C3172D" w:rsidRDefault="00E2389E" w:rsidP="003B6665">
      <w:pPr>
        <w:pStyle w:val="Aufzhlung"/>
        <w:numPr>
          <w:ilvl w:val="0"/>
          <w:numId w:val="10"/>
        </w:numPr>
        <w:rPr>
          <w:rFonts w:cs="Arial"/>
        </w:rPr>
      </w:pPr>
      <w:r w:rsidRPr="00C3172D">
        <w:rPr>
          <w:rFonts w:cs="Arial"/>
        </w:rPr>
        <w:t>Lose Gegenstände stets gut befestigen und Verrutschen vermeiden</w:t>
      </w:r>
    </w:p>
    <w:p w14:paraId="5EFFC6B7" w14:textId="5372E9F9" w:rsidR="00E2389E" w:rsidRPr="00C3172D" w:rsidRDefault="00E2389E" w:rsidP="003B6665">
      <w:pPr>
        <w:pStyle w:val="Aufzhlung"/>
        <w:numPr>
          <w:ilvl w:val="0"/>
          <w:numId w:val="10"/>
        </w:numPr>
        <w:rPr>
          <w:rFonts w:cs="Arial"/>
        </w:rPr>
      </w:pPr>
      <w:r w:rsidRPr="00C3172D">
        <w:rPr>
          <w:rFonts w:cs="Arial"/>
        </w:rPr>
        <w:t>Für Tiere Transportboxen und Schutzgitter verwenden</w:t>
      </w:r>
    </w:p>
    <w:p w14:paraId="38AFF7F8" w14:textId="3DA4B4BB" w:rsidR="00D40041" w:rsidRPr="00C3172D" w:rsidRDefault="00E2389E" w:rsidP="006E7F7B">
      <w:pPr>
        <w:pStyle w:val="Aufzhlung"/>
        <w:numPr>
          <w:ilvl w:val="0"/>
          <w:numId w:val="10"/>
        </w:numPr>
        <w:rPr>
          <w:rFonts w:cs="Arial"/>
        </w:rPr>
      </w:pPr>
      <w:r w:rsidRPr="00C3172D">
        <w:rPr>
          <w:rFonts w:cs="Arial"/>
        </w:rPr>
        <w:t>Angepasste Fahrweise bei voll beladenem Fahrzeug</w:t>
      </w:r>
      <w:r w:rsidR="00802B82" w:rsidRPr="00C3172D">
        <w:rPr>
          <w:rFonts w:cs="Arial"/>
        </w:rPr>
        <w:br/>
      </w:r>
    </w:p>
    <w:p w14:paraId="27E167F4" w14:textId="455CAE0F" w:rsidR="00135F75" w:rsidRPr="00C3172D" w:rsidRDefault="00135F75" w:rsidP="00135F75">
      <w:pPr>
        <w:pStyle w:val="Aufzhlung"/>
        <w:numPr>
          <w:ilvl w:val="0"/>
          <w:numId w:val="0"/>
        </w:numPr>
        <w:ind w:left="357" w:hanging="357"/>
        <w:rPr>
          <w:rFonts w:cs="Arial"/>
        </w:rPr>
      </w:pPr>
    </w:p>
    <w:p w14:paraId="6B48DF1A" w14:textId="77355876" w:rsidR="004F0493" w:rsidRPr="00C3172D" w:rsidRDefault="00832E68" w:rsidP="00802B82">
      <w:pPr>
        <w:ind w:right="2120"/>
        <w:jc w:val="both"/>
        <w:rPr>
          <w:rFonts w:cs="Arial"/>
        </w:rPr>
      </w:pPr>
      <w:r w:rsidRPr="00C3172D">
        <w:rPr>
          <w:rFonts w:cs="Arial"/>
          <w:color w:val="C6243C"/>
        </w:rPr>
        <w:t xml:space="preserve">__ </w:t>
      </w:r>
      <w:r w:rsidR="00914F1D" w:rsidRPr="00C3172D">
        <w:rPr>
          <w:rFonts w:cs="Arial"/>
        </w:rPr>
        <w:t>Stuttgart.</w:t>
      </w:r>
      <w:r w:rsidR="004803C9" w:rsidRPr="00C3172D">
        <w:rPr>
          <w:rFonts w:cs="Arial"/>
        </w:rPr>
        <w:t xml:space="preserve"> </w:t>
      </w:r>
      <w:r w:rsidR="004221FD" w:rsidRPr="00C3172D">
        <w:rPr>
          <w:rFonts w:cs="Arial"/>
        </w:rPr>
        <w:t xml:space="preserve">Die nächste </w:t>
      </w:r>
      <w:r w:rsidR="00437345" w:rsidRPr="00C3172D">
        <w:rPr>
          <w:rFonts w:cs="Arial"/>
        </w:rPr>
        <w:t>Autor</w:t>
      </w:r>
      <w:r w:rsidR="004221FD" w:rsidRPr="00C3172D">
        <w:rPr>
          <w:rFonts w:cs="Arial"/>
        </w:rPr>
        <w:t xml:space="preserve">eise </w:t>
      </w:r>
      <w:r w:rsidR="00CD013F" w:rsidRPr="00C3172D">
        <w:rPr>
          <w:rFonts w:cs="Arial"/>
        </w:rPr>
        <w:t xml:space="preserve">mit großem Gepäck </w:t>
      </w:r>
      <w:r w:rsidR="004221FD" w:rsidRPr="00C3172D">
        <w:rPr>
          <w:rFonts w:cs="Arial"/>
        </w:rPr>
        <w:t xml:space="preserve">kommt bestimmt. </w:t>
      </w:r>
      <w:r w:rsidR="00CD013F" w:rsidRPr="00C3172D">
        <w:rPr>
          <w:rFonts w:cs="Arial"/>
        </w:rPr>
        <w:t>V</w:t>
      </w:r>
      <w:r w:rsidR="00437345" w:rsidRPr="00C3172D">
        <w:rPr>
          <w:rFonts w:cs="Arial"/>
        </w:rPr>
        <w:t>or dem Start</w:t>
      </w:r>
      <w:r w:rsidR="004221FD" w:rsidRPr="00C3172D">
        <w:rPr>
          <w:rFonts w:cs="Arial"/>
        </w:rPr>
        <w:t xml:space="preserve"> </w:t>
      </w:r>
      <w:r w:rsidR="00CD013F" w:rsidRPr="00C3172D">
        <w:rPr>
          <w:rFonts w:cs="Arial"/>
        </w:rPr>
        <w:t xml:space="preserve">einfach alles in den Kofferraum legen? Davon rät die </w:t>
      </w:r>
      <w:r w:rsidR="004221FD" w:rsidRPr="00C3172D">
        <w:rPr>
          <w:rFonts w:cs="Arial"/>
        </w:rPr>
        <w:t xml:space="preserve">GTÜ Gesellschaft für Technische Überwachung </w:t>
      </w:r>
      <w:r w:rsidR="00437345" w:rsidRPr="00C3172D">
        <w:rPr>
          <w:rFonts w:cs="Arial"/>
        </w:rPr>
        <w:t xml:space="preserve">mbH </w:t>
      </w:r>
      <w:r w:rsidR="00CD013F" w:rsidRPr="00C3172D">
        <w:rPr>
          <w:rFonts w:cs="Arial"/>
        </w:rPr>
        <w:t xml:space="preserve">ab. Die Prüforganisation </w:t>
      </w:r>
      <w:r w:rsidR="004221FD" w:rsidRPr="00C3172D">
        <w:rPr>
          <w:rFonts w:cs="Arial"/>
        </w:rPr>
        <w:t xml:space="preserve">weist darauf hin, dass ein korrektes Beladen entscheidend ist für die Sicherheit aller Verkehrsteilnehmer. Die Experten haben Tipps und Regeln zusammengestellt, </w:t>
      </w:r>
      <w:r w:rsidR="00437345" w:rsidRPr="00C3172D">
        <w:rPr>
          <w:rFonts w:cs="Arial"/>
        </w:rPr>
        <w:t xml:space="preserve">damit </w:t>
      </w:r>
      <w:r w:rsidR="004221FD" w:rsidRPr="00C3172D">
        <w:rPr>
          <w:rFonts w:cs="Arial"/>
        </w:rPr>
        <w:t xml:space="preserve">die </w:t>
      </w:r>
      <w:r w:rsidR="00437345" w:rsidRPr="00C3172D">
        <w:rPr>
          <w:rFonts w:cs="Arial"/>
        </w:rPr>
        <w:t xml:space="preserve">große Tour </w:t>
      </w:r>
      <w:r w:rsidR="004221FD" w:rsidRPr="00C3172D">
        <w:rPr>
          <w:rFonts w:cs="Arial"/>
        </w:rPr>
        <w:t>unbeschwert starten kann.</w:t>
      </w:r>
    </w:p>
    <w:p w14:paraId="325DA71E" w14:textId="5C42256B" w:rsidR="004221FD" w:rsidRPr="00C3172D" w:rsidRDefault="004F0493" w:rsidP="00802B82">
      <w:pPr>
        <w:ind w:right="2120"/>
        <w:jc w:val="both"/>
        <w:rPr>
          <w:rFonts w:cs="Arial"/>
        </w:rPr>
      </w:pPr>
      <w:r w:rsidRPr="00C3172D">
        <w:rPr>
          <w:rFonts w:cs="Arial"/>
          <w:color w:val="C6243C"/>
        </w:rPr>
        <w:t xml:space="preserve">__ </w:t>
      </w:r>
      <w:r w:rsidRPr="00C3172D">
        <w:rPr>
          <w:rFonts w:cs="Arial"/>
          <w:b/>
          <w:bCs/>
        </w:rPr>
        <w:t>1.</w:t>
      </w:r>
      <w:r w:rsidRPr="00C3172D">
        <w:rPr>
          <w:rFonts w:cs="Arial"/>
        </w:rPr>
        <w:t xml:space="preserve"> </w:t>
      </w:r>
      <w:r w:rsidRPr="00C3172D">
        <w:rPr>
          <w:rFonts w:cs="Arial"/>
          <w:b/>
          <w:bCs/>
        </w:rPr>
        <w:t>Rechtliches</w:t>
      </w:r>
      <w:r w:rsidR="00EA641C" w:rsidRPr="00C3172D">
        <w:rPr>
          <w:rFonts w:cs="Arial"/>
          <w:b/>
          <w:bCs/>
        </w:rPr>
        <w:t>:</w:t>
      </w:r>
      <w:r w:rsidR="00EA641C" w:rsidRPr="00C3172D">
        <w:rPr>
          <w:rFonts w:cs="Arial"/>
        </w:rPr>
        <w:t xml:space="preserve"> </w:t>
      </w:r>
      <w:r w:rsidRPr="00C3172D">
        <w:rPr>
          <w:rFonts w:cs="Arial"/>
        </w:rPr>
        <w:t xml:space="preserve">Eine mangelnde Ladungssicherung gilt als Ordnungswidrigkeit. Bei einer Verkehrskontrolle droht ein Bußgeld – und je nach Risiko oder Unfallauswirkung sogar ein Punkt in Flensburg. </w:t>
      </w:r>
      <w:r w:rsidR="00E2389E" w:rsidRPr="00C3172D">
        <w:rPr>
          <w:rFonts w:cs="Arial"/>
        </w:rPr>
        <w:t>Kommen Personen zu Schaden, kann das sogar strafbar sein.</w:t>
      </w:r>
    </w:p>
    <w:p w14:paraId="487F47B1" w14:textId="70A2677D" w:rsidR="004221FD"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2</w:t>
      </w:r>
      <w:r w:rsidR="004221FD" w:rsidRPr="00C3172D">
        <w:rPr>
          <w:rFonts w:cs="Arial"/>
          <w:b/>
          <w:bCs/>
        </w:rPr>
        <w:t>. Gewichtsverteilung:</w:t>
      </w:r>
      <w:r w:rsidR="004221FD" w:rsidRPr="00C3172D">
        <w:rPr>
          <w:rFonts w:cs="Arial"/>
        </w:rPr>
        <w:t xml:space="preserve"> Schwere Gepäckstücke sollten immer unten und möglichst in der Fahrzeugmitte verstaut </w:t>
      </w:r>
      <w:r w:rsidR="00437345" w:rsidRPr="00C3172D">
        <w:rPr>
          <w:rFonts w:cs="Arial"/>
        </w:rPr>
        <w:t>sein</w:t>
      </w:r>
      <w:r w:rsidR="004221FD" w:rsidRPr="00C3172D">
        <w:rPr>
          <w:rFonts w:cs="Arial"/>
        </w:rPr>
        <w:t xml:space="preserve">. Ein höherer Schwerpunkt kann das Fahrverhalten negativ beeinflussen und zu einer </w:t>
      </w:r>
      <w:r w:rsidR="00437345" w:rsidRPr="00C3172D">
        <w:rPr>
          <w:rFonts w:cs="Arial"/>
        </w:rPr>
        <w:t xml:space="preserve">verstärkten </w:t>
      </w:r>
      <w:r w:rsidR="004221FD" w:rsidRPr="00C3172D">
        <w:rPr>
          <w:rFonts w:cs="Arial"/>
        </w:rPr>
        <w:t>Kippgefahr in Kurven führen.</w:t>
      </w:r>
    </w:p>
    <w:p w14:paraId="309CAF93" w14:textId="21691CA6" w:rsidR="004221FD"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3</w:t>
      </w:r>
      <w:r w:rsidR="004221FD" w:rsidRPr="00C3172D">
        <w:rPr>
          <w:rFonts w:cs="Arial"/>
          <w:b/>
          <w:bCs/>
        </w:rPr>
        <w:t>. Schutzbarriere</w:t>
      </w:r>
      <w:r w:rsidR="00437345" w:rsidRPr="00C3172D">
        <w:rPr>
          <w:rFonts w:cs="Arial"/>
          <w:b/>
          <w:bCs/>
        </w:rPr>
        <w:t>n</w:t>
      </w:r>
      <w:r w:rsidR="004221FD" w:rsidRPr="00C3172D">
        <w:rPr>
          <w:rFonts w:cs="Arial"/>
          <w:b/>
          <w:bCs/>
        </w:rPr>
        <w:t>:</w:t>
      </w:r>
      <w:r w:rsidR="004221FD" w:rsidRPr="00C3172D">
        <w:rPr>
          <w:rFonts w:cs="Arial"/>
        </w:rPr>
        <w:t xml:space="preserve"> Die Rückbank am besten nicht umklappen, da sie als Trennwand zwischen Ladung und Insassen dient.</w:t>
      </w:r>
      <w:r w:rsidR="00437345" w:rsidRPr="00C3172D">
        <w:rPr>
          <w:rFonts w:cs="Arial"/>
        </w:rPr>
        <w:t xml:space="preserve"> Bei Kombis außerdem das Abdeckrollo über dem Gepäckraum schließen. </w:t>
      </w:r>
      <w:r w:rsidR="004221FD" w:rsidRPr="00C3172D">
        <w:rPr>
          <w:rFonts w:cs="Arial"/>
        </w:rPr>
        <w:t xml:space="preserve">Sollte </w:t>
      </w:r>
      <w:r w:rsidR="00437345" w:rsidRPr="00C3172D">
        <w:rPr>
          <w:rFonts w:cs="Arial"/>
        </w:rPr>
        <w:t xml:space="preserve">beides </w:t>
      </w:r>
      <w:r w:rsidR="004221FD" w:rsidRPr="00C3172D">
        <w:rPr>
          <w:rFonts w:cs="Arial"/>
        </w:rPr>
        <w:t>nicht möglich sein, auf eine gute Ladungssicherung</w:t>
      </w:r>
      <w:r w:rsidR="00437345" w:rsidRPr="00C3172D">
        <w:rPr>
          <w:rFonts w:cs="Arial"/>
        </w:rPr>
        <w:t xml:space="preserve"> achten. Das wirkt einem unverhofften Verrutschen loser Gegenstände </w:t>
      </w:r>
      <w:r w:rsidR="00BD74DE" w:rsidRPr="00C3172D">
        <w:rPr>
          <w:rFonts w:cs="Arial"/>
        </w:rPr>
        <w:t>bei einer Notbremsung, einem abrupten Fahrmanöver oder einem Unfall entgegen.</w:t>
      </w:r>
    </w:p>
    <w:p w14:paraId="2C0580BF" w14:textId="79491E61" w:rsidR="004221FD"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4</w:t>
      </w:r>
      <w:r w:rsidRPr="00C3172D">
        <w:rPr>
          <w:rFonts w:cs="Arial"/>
          <w:b/>
          <w:bCs/>
        </w:rPr>
        <w:t xml:space="preserve">. </w:t>
      </w:r>
      <w:r w:rsidR="00437345" w:rsidRPr="00C3172D">
        <w:rPr>
          <w:rFonts w:cs="Arial"/>
          <w:b/>
          <w:bCs/>
        </w:rPr>
        <w:t>Abschotten:</w:t>
      </w:r>
      <w:r w:rsidR="00437345" w:rsidRPr="00C3172D">
        <w:rPr>
          <w:rFonts w:cs="Arial"/>
        </w:rPr>
        <w:t xml:space="preserve"> </w:t>
      </w:r>
      <w:r w:rsidR="004221FD" w:rsidRPr="00C3172D">
        <w:rPr>
          <w:rFonts w:cs="Arial"/>
        </w:rPr>
        <w:t xml:space="preserve">Ein Trennnetz direkt hinter den Vordersitzen verhindert, dass bei einer starken Bremsung Gegenstände nach vorn fliegen. </w:t>
      </w:r>
      <w:r w:rsidR="00BD74DE" w:rsidRPr="00C3172D">
        <w:rPr>
          <w:rFonts w:cs="Arial"/>
        </w:rPr>
        <w:t xml:space="preserve">Denn das </w:t>
      </w:r>
      <w:r w:rsidR="00BD74DE" w:rsidRPr="00C3172D">
        <w:rPr>
          <w:rFonts w:cs="Arial"/>
        </w:rPr>
        <w:lastRenderedPageBreak/>
        <w:t xml:space="preserve">ist gefährlich: Über die Beschleunigung entfalten sie eine Wucht vom </w:t>
      </w:r>
      <w:r w:rsidR="00CD013F" w:rsidRPr="00C3172D">
        <w:rPr>
          <w:rFonts w:cs="Arial"/>
        </w:rPr>
        <w:t>Viel</w:t>
      </w:r>
      <w:r w:rsidR="00BD74DE" w:rsidRPr="00C3172D">
        <w:rPr>
          <w:rFonts w:cs="Arial"/>
        </w:rPr>
        <w:t>fachen ihres Eigengewichts. B</w:t>
      </w:r>
      <w:r w:rsidR="004221FD" w:rsidRPr="00C3172D">
        <w:rPr>
          <w:rFonts w:cs="Arial"/>
        </w:rPr>
        <w:t>ei</w:t>
      </w:r>
      <w:r w:rsidR="00BD74DE" w:rsidRPr="00C3172D">
        <w:rPr>
          <w:rFonts w:cs="Arial"/>
        </w:rPr>
        <w:t>spielsweise bei</w:t>
      </w:r>
      <w:r w:rsidR="004221FD" w:rsidRPr="00C3172D">
        <w:rPr>
          <w:rFonts w:cs="Arial"/>
        </w:rPr>
        <w:t xml:space="preserve"> einem </w:t>
      </w:r>
      <w:r w:rsidR="00BD74DE" w:rsidRPr="00C3172D">
        <w:rPr>
          <w:rFonts w:cs="Arial"/>
        </w:rPr>
        <w:t xml:space="preserve">Frontal-Crash mit </w:t>
      </w:r>
      <w:r w:rsidR="004221FD" w:rsidRPr="00C3172D">
        <w:rPr>
          <w:rFonts w:cs="Arial"/>
        </w:rPr>
        <w:t>50</w:t>
      </w:r>
      <w:r w:rsidR="00BD74DE" w:rsidRPr="00C3172D">
        <w:rPr>
          <w:rFonts w:cs="Arial"/>
        </w:rPr>
        <w:t> </w:t>
      </w:r>
      <w:r w:rsidR="004221FD" w:rsidRPr="00C3172D">
        <w:rPr>
          <w:rFonts w:cs="Arial"/>
        </w:rPr>
        <w:t xml:space="preserve">km/h können ungesicherte Gepäckstücke mit einer Wucht </w:t>
      </w:r>
      <w:r w:rsidR="00BD74DE" w:rsidRPr="00C3172D">
        <w:rPr>
          <w:rFonts w:cs="Arial"/>
        </w:rPr>
        <w:t xml:space="preserve">des 30- bis </w:t>
      </w:r>
      <w:r w:rsidR="004221FD" w:rsidRPr="00C3172D">
        <w:rPr>
          <w:rFonts w:cs="Arial"/>
        </w:rPr>
        <w:t>50fachen Eigengewichts auf Fahrer und Beifahrer treffen</w:t>
      </w:r>
      <w:r w:rsidR="00BD74DE" w:rsidRPr="00C3172D">
        <w:rPr>
          <w:rFonts w:cs="Arial"/>
        </w:rPr>
        <w:t>, sagt der ADAC</w:t>
      </w:r>
      <w:r w:rsidR="004221FD" w:rsidRPr="00C3172D">
        <w:rPr>
          <w:rFonts w:cs="Arial"/>
        </w:rPr>
        <w:t>.</w:t>
      </w:r>
      <w:r w:rsidR="00BD74DE" w:rsidRPr="00C3172D">
        <w:rPr>
          <w:rFonts w:cs="Arial"/>
        </w:rPr>
        <w:t xml:space="preserve"> Da wird aus einer 20-Kilogramm-Tasche ein Gescho</w:t>
      </w:r>
      <w:r w:rsidR="00674511" w:rsidRPr="00C3172D">
        <w:rPr>
          <w:rFonts w:cs="Arial"/>
        </w:rPr>
        <w:t>ss</w:t>
      </w:r>
      <w:r w:rsidR="00BD74DE" w:rsidRPr="00C3172D">
        <w:rPr>
          <w:rFonts w:cs="Arial"/>
        </w:rPr>
        <w:t xml:space="preserve"> mit einer Wirkkraft von 500 bis 1.000 Kilogramm.</w:t>
      </w:r>
      <w:r w:rsidR="004221FD" w:rsidRPr="00C3172D">
        <w:rPr>
          <w:rFonts w:cs="Arial"/>
        </w:rPr>
        <w:t xml:space="preserve"> Dies kann zu schweren Verletzungen führen.</w:t>
      </w:r>
    </w:p>
    <w:p w14:paraId="3A9B7213" w14:textId="1C26F9B3" w:rsidR="00BD74DE"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5</w:t>
      </w:r>
      <w:r w:rsidR="004221FD" w:rsidRPr="00C3172D">
        <w:rPr>
          <w:rFonts w:cs="Arial"/>
          <w:b/>
          <w:bCs/>
        </w:rPr>
        <w:t>. Ladungssicherung:</w:t>
      </w:r>
      <w:r w:rsidR="004221FD" w:rsidRPr="00C3172D">
        <w:rPr>
          <w:rFonts w:cs="Arial"/>
        </w:rPr>
        <w:t xml:space="preserve"> Mit stabilen Spanngurten lässt sich Ladung sicher befestigen. Das gilt auch</w:t>
      </w:r>
      <w:r w:rsidR="00BD74DE" w:rsidRPr="00C3172D">
        <w:rPr>
          <w:rFonts w:cs="Arial"/>
        </w:rPr>
        <w:t xml:space="preserve"> für </w:t>
      </w:r>
      <w:r w:rsidR="004221FD" w:rsidRPr="00C3172D">
        <w:rPr>
          <w:rFonts w:cs="Arial"/>
        </w:rPr>
        <w:t xml:space="preserve">Gepäckstücke neben einem Sitzplatz. </w:t>
      </w:r>
      <w:r w:rsidR="00A41B11" w:rsidRPr="00C3172D">
        <w:rPr>
          <w:rFonts w:cs="Arial"/>
        </w:rPr>
        <w:t xml:space="preserve">Viele Fahrzeug haben Zurrösen für die Spanngurte. </w:t>
      </w:r>
    </w:p>
    <w:p w14:paraId="58780EC0" w14:textId="1E461BCD" w:rsidR="00EA641C" w:rsidRPr="00C3172D" w:rsidRDefault="00EA641C" w:rsidP="00802B82">
      <w:pPr>
        <w:ind w:right="2120"/>
        <w:jc w:val="both"/>
        <w:rPr>
          <w:rFonts w:cs="Arial"/>
        </w:rPr>
      </w:pPr>
      <w:r w:rsidRPr="00C3172D">
        <w:rPr>
          <w:rFonts w:cs="Arial"/>
          <w:color w:val="C6243C"/>
        </w:rPr>
        <w:t xml:space="preserve">__ </w:t>
      </w:r>
      <w:r w:rsidR="004F0493" w:rsidRPr="00C3172D">
        <w:rPr>
          <w:rFonts w:cs="Arial"/>
          <w:b/>
          <w:bCs/>
        </w:rPr>
        <w:t>6</w:t>
      </w:r>
      <w:r w:rsidRPr="00C3172D">
        <w:rPr>
          <w:rFonts w:cs="Arial"/>
          <w:b/>
          <w:bCs/>
        </w:rPr>
        <w:t>. Tiertransport:</w:t>
      </w:r>
      <w:r w:rsidRPr="00C3172D">
        <w:rPr>
          <w:rFonts w:cs="Arial"/>
        </w:rPr>
        <w:t xml:space="preserve"> Für den Transport von Haustieren sind spezielle Transportboxen oder </w:t>
      </w:r>
      <w:r w:rsidR="00E2389E" w:rsidRPr="00C3172D">
        <w:rPr>
          <w:rFonts w:cs="Arial"/>
        </w:rPr>
        <w:t>-</w:t>
      </w:r>
      <w:r w:rsidRPr="00C3172D">
        <w:rPr>
          <w:rFonts w:cs="Arial"/>
        </w:rPr>
        <w:t>gitter zu verwenden. Sie schützen sowohl das Tier als auch die Personen im Fahrzeug.</w:t>
      </w:r>
    </w:p>
    <w:p w14:paraId="3F0C1E49" w14:textId="02A53DCD" w:rsidR="004221FD"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7</w:t>
      </w:r>
      <w:r w:rsidR="00EA641C" w:rsidRPr="00C3172D">
        <w:rPr>
          <w:rFonts w:cs="Arial"/>
          <w:b/>
          <w:bCs/>
        </w:rPr>
        <w:t>.</w:t>
      </w:r>
      <w:r w:rsidR="004221FD" w:rsidRPr="00C3172D">
        <w:rPr>
          <w:rFonts w:cs="Arial"/>
          <w:b/>
          <w:bCs/>
        </w:rPr>
        <w:t xml:space="preserve"> Dach- und Heckgepäckträger:</w:t>
      </w:r>
      <w:r w:rsidR="004221FD" w:rsidRPr="00C3172D">
        <w:rPr>
          <w:rFonts w:cs="Arial"/>
        </w:rPr>
        <w:t xml:space="preserve"> Darauf achten, dass die zulässige Dachlast</w:t>
      </w:r>
      <w:r w:rsidR="00EA641C" w:rsidRPr="00C3172D">
        <w:rPr>
          <w:rFonts w:cs="Arial"/>
        </w:rPr>
        <w:t xml:space="preserve">, </w:t>
      </w:r>
      <w:r w:rsidR="004221FD" w:rsidRPr="00C3172D">
        <w:rPr>
          <w:rFonts w:cs="Arial"/>
        </w:rPr>
        <w:t xml:space="preserve">die zulässige Tragelast eines Heckträgers </w:t>
      </w:r>
      <w:r w:rsidR="00A41B11" w:rsidRPr="00C3172D">
        <w:rPr>
          <w:rFonts w:cs="Arial"/>
        </w:rPr>
        <w:t xml:space="preserve">sowie die Stützlast der Anhängekupplung </w:t>
      </w:r>
      <w:r w:rsidR="004221FD" w:rsidRPr="00C3172D">
        <w:rPr>
          <w:rFonts w:cs="Arial"/>
        </w:rPr>
        <w:t>nicht überschritten</w:t>
      </w:r>
      <w:r w:rsidR="00EA641C" w:rsidRPr="00C3172D">
        <w:rPr>
          <w:rFonts w:cs="Arial"/>
        </w:rPr>
        <w:t xml:space="preserve"> sind</w:t>
      </w:r>
      <w:r w:rsidR="004221FD" w:rsidRPr="00C3172D">
        <w:rPr>
          <w:rFonts w:cs="Arial"/>
        </w:rPr>
        <w:t>. Das Gepäck dort ebenfalls sorgfältig sichern. Vor Fahrtantritt die Montage noch einmal prüfen.</w:t>
      </w:r>
      <w:r w:rsidR="00A41B11" w:rsidRPr="00C3172D">
        <w:rPr>
          <w:rFonts w:cs="Arial"/>
        </w:rPr>
        <w:t xml:space="preserve"> </w:t>
      </w:r>
      <w:r w:rsidR="00BD74DE" w:rsidRPr="00C3172D">
        <w:rPr>
          <w:rFonts w:cs="Arial"/>
        </w:rPr>
        <w:t>N</w:t>
      </w:r>
      <w:r w:rsidR="00A41B11" w:rsidRPr="00C3172D">
        <w:rPr>
          <w:rFonts w:cs="Arial"/>
        </w:rPr>
        <w:t xml:space="preserve">ur leichte Gegenstände </w:t>
      </w:r>
      <w:r w:rsidR="00BD74DE" w:rsidRPr="00C3172D">
        <w:rPr>
          <w:rFonts w:cs="Arial"/>
        </w:rPr>
        <w:t xml:space="preserve">gehören </w:t>
      </w:r>
      <w:r w:rsidR="00A41B11" w:rsidRPr="00C3172D">
        <w:rPr>
          <w:rFonts w:cs="Arial"/>
        </w:rPr>
        <w:t>in die Dachbox.</w:t>
      </w:r>
      <w:r w:rsidR="00BD74DE" w:rsidRPr="00C3172D">
        <w:rPr>
          <w:rFonts w:cs="Arial"/>
        </w:rPr>
        <w:t xml:space="preserve"> </w:t>
      </w:r>
      <w:r w:rsidR="00EA641C" w:rsidRPr="00C3172D">
        <w:rPr>
          <w:rFonts w:cs="Arial"/>
        </w:rPr>
        <w:t>Ist</w:t>
      </w:r>
      <w:r w:rsidR="00BD74DE" w:rsidRPr="00C3172D">
        <w:rPr>
          <w:rFonts w:cs="Arial"/>
        </w:rPr>
        <w:t xml:space="preserve"> </w:t>
      </w:r>
      <w:r w:rsidR="00EA641C" w:rsidRPr="00C3172D">
        <w:rPr>
          <w:rFonts w:cs="Arial"/>
        </w:rPr>
        <w:t>d</w:t>
      </w:r>
      <w:r w:rsidR="00BD74DE" w:rsidRPr="00C3172D">
        <w:rPr>
          <w:rFonts w:cs="Arial"/>
        </w:rPr>
        <w:t>ie</w:t>
      </w:r>
      <w:r w:rsidR="00EA641C" w:rsidRPr="00C3172D">
        <w:rPr>
          <w:rFonts w:cs="Arial"/>
        </w:rPr>
        <w:t>se</w:t>
      </w:r>
      <w:r w:rsidR="00BD74DE" w:rsidRPr="00C3172D">
        <w:rPr>
          <w:rFonts w:cs="Arial"/>
        </w:rPr>
        <w:t xml:space="preserve"> voll und schwer bepackt, verlagert sich der </w:t>
      </w:r>
      <w:r w:rsidR="00EA641C" w:rsidRPr="00C3172D">
        <w:rPr>
          <w:rFonts w:cs="Arial"/>
        </w:rPr>
        <w:t>Gesamts</w:t>
      </w:r>
      <w:r w:rsidR="00BD74DE" w:rsidRPr="00C3172D">
        <w:rPr>
          <w:rFonts w:cs="Arial"/>
        </w:rPr>
        <w:t>chwerpunkt nach oben. Ein geändertes Fahrverhalten kann die Folge sein.</w:t>
      </w:r>
    </w:p>
    <w:p w14:paraId="58985282" w14:textId="1840890A" w:rsidR="00A41B11"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8</w:t>
      </w:r>
      <w:r w:rsidR="00A41B11" w:rsidRPr="00C3172D">
        <w:rPr>
          <w:rFonts w:cs="Arial"/>
          <w:b/>
          <w:bCs/>
        </w:rPr>
        <w:t>. Gepäck-Check:</w:t>
      </w:r>
      <w:r w:rsidR="00A41B11" w:rsidRPr="00C3172D">
        <w:rPr>
          <w:rFonts w:cs="Arial"/>
        </w:rPr>
        <w:t xml:space="preserve"> Überflüssige Last vermeiden</w:t>
      </w:r>
      <w:r w:rsidR="00EA641C" w:rsidRPr="00C3172D">
        <w:rPr>
          <w:rFonts w:cs="Arial"/>
        </w:rPr>
        <w:t xml:space="preserve"> – </w:t>
      </w:r>
      <w:r w:rsidR="00A41B11" w:rsidRPr="00C3172D">
        <w:rPr>
          <w:rFonts w:cs="Arial"/>
        </w:rPr>
        <w:t xml:space="preserve">nur das Nötigste </w:t>
      </w:r>
      <w:r w:rsidR="00EA641C" w:rsidRPr="00C3172D">
        <w:rPr>
          <w:rFonts w:cs="Arial"/>
        </w:rPr>
        <w:t>mitnehmen</w:t>
      </w:r>
      <w:r w:rsidR="00A41B11" w:rsidRPr="00C3172D">
        <w:rPr>
          <w:rFonts w:cs="Arial"/>
        </w:rPr>
        <w:t>. Die maximale Zuladung des Fahrzeugs darf nicht überschritten werden.</w:t>
      </w:r>
    </w:p>
    <w:p w14:paraId="4F9568E5" w14:textId="7ED5F483" w:rsidR="004221FD"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9</w:t>
      </w:r>
      <w:r w:rsidR="004221FD" w:rsidRPr="00C3172D">
        <w:rPr>
          <w:rFonts w:cs="Arial"/>
          <w:b/>
          <w:bCs/>
        </w:rPr>
        <w:t>. Angepasste Fahrweise:</w:t>
      </w:r>
      <w:r w:rsidR="004221FD" w:rsidRPr="00C3172D">
        <w:rPr>
          <w:rFonts w:cs="Arial"/>
        </w:rPr>
        <w:t xml:space="preserve"> Ein voll beladenes Fahrzeug reagiert anders als im unbeladenen Zustand. Mit längeren Bremswegen rechnen und auch mit verändertem Kurvenverhalten und längeren Überholvorgängen. Die Leuchtweite der Scheinwerfer bei Nachtfahrten anpassen.</w:t>
      </w:r>
    </w:p>
    <w:p w14:paraId="31E5F940" w14:textId="6323A47A" w:rsidR="004221FD" w:rsidRPr="00C3172D" w:rsidRDefault="00523157" w:rsidP="00802B82">
      <w:pPr>
        <w:ind w:right="2120"/>
        <w:jc w:val="both"/>
        <w:rPr>
          <w:rFonts w:cs="Arial"/>
        </w:rPr>
      </w:pPr>
      <w:r w:rsidRPr="00C3172D">
        <w:rPr>
          <w:rFonts w:cs="Arial"/>
          <w:color w:val="C6243C"/>
        </w:rPr>
        <w:t xml:space="preserve">__ </w:t>
      </w:r>
      <w:r w:rsidR="004F0493" w:rsidRPr="00C3172D">
        <w:rPr>
          <w:rFonts w:cs="Arial"/>
          <w:b/>
          <w:bCs/>
        </w:rPr>
        <w:t>10</w:t>
      </w:r>
      <w:r w:rsidR="00A41B11" w:rsidRPr="00C3172D">
        <w:rPr>
          <w:rFonts w:cs="Arial"/>
          <w:b/>
          <w:bCs/>
        </w:rPr>
        <w:t xml:space="preserve">. Fahrzeugzustand: </w:t>
      </w:r>
      <w:r w:rsidR="00A41B11" w:rsidRPr="00C3172D">
        <w:rPr>
          <w:rFonts w:cs="Arial"/>
        </w:rPr>
        <w:t xml:space="preserve">Immer wichtig vor der Abfahrt ist </w:t>
      </w:r>
      <w:r w:rsidR="00EA641C" w:rsidRPr="00C3172D">
        <w:rPr>
          <w:rFonts w:cs="Arial"/>
        </w:rPr>
        <w:t>eine Basiskontrolle wichtiger Punkte –</w:t>
      </w:r>
      <w:r w:rsidR="00A41B11" w:rsidRPr="00C3172D">
        <w:rPr>
          <w:rFonts w:cs="Arial"/>
        </w:rPr>
        <w:t xml:space="preserve"> Kühlwasser, Motoröl, Bremsflüssigkeit, AdBlue, Scheibenwischwasser</w:t>
      </w:r>
      <w:r w:rsidR="00EA641C" w:rsidRPr="00C3172D">
        <w:rPr>
          <w:rFonts w:cs="Arial"/>
        </w:rPr>
        <w:t xml:space="preserve">, </w:t>
      </w:r>
      <w:r w:rsidR="00A41B11" w:rsidRPr="00C3172D">
        <w:rPr>
          <w:rFonts w:cs="Arial"/>
        </w:rPr>
        <w:t>Fahrzeugbeleuchtung, Reifen inklusive Profiltiefe und Verbandkasten. De</w:t>
      </w:r>
      <w:r w:rsidR="00EA641C" w:rsidRPr="00C3172D">
        <w:rPr>
          <w:rFonts w:cs="Arial"/>
        </w:rPr>
        <w:t>n</w:t>
      </w:r>
      <w:r w:rsidR="00A41B11" w:rsidRPr="00C3172D">
        <w:rPr>
          <w:rFonts w:cs="Arial"/>
        </w:rPr>
        <w:t xml:space="preserve"> Reifendruck auf das Fahrzeuggewicht </w:t>
      </w:r>
      <w:r w:rsidR="00EA641C" w:rsidRPr="00C3172D">
        <w:rPr>
          <w:rFonts w:cs="Arial"/>
        </w:rPr>
        <w:t>einstellen</w:t>
      </w:r>
      <w:r w:rsidRPr="00C3172D">
        <w:rPr>
          <w:rFonts w:cs="Arial"/>
        </w:rPr>
        <w:t>. D</w:t>
      </w:r>
      <w:r w:rsidR="00EA641C" w:rsidRPr="00C3172D">
        <w:rPr>
          <w:rFonts w:cs="Arial"/>
        </w:rPr>
        <w:t xml:space="preserve">er Luftdruck ist </w:t>
      </w:r>
      <w:r w:rsidRPr="00C3172D">
        <w:rPr>
          <w:rFonts w:cs="Arial"/>
        </w:rPr>
        <w:t>meist im Innern der Tankklappe zu finden oder in der Bedienungsanleitung des Fahrzeugs.</w:t>
      </w:r>
    </w:p>
    <w:p w14:paraId="36DF3B96" w14:textId="6969C6CB" w:rsidR="004221FD" w:rsidRPr="00C3172D" w:rsidRDefault="00EA641C" w:rsidP="00802B82">
      <w:pPr>
        <w:ind w:right="2120"/>
        <w:jc w:val="both"/>
        <w:rPr>
          <w:rFonts w:cs="Arial"/>
        </w:rPr>
      </w:pPr>
      <w:r w:rsidRPr="00C3172D">
        <w:rPr>
          <w:rFonts w:cs="Arial"/>
        </w:rPr>
        <w:t xml:space="preserve">Mit diesen Tipps ist viel getan, um </w:t>
      </w:r>
      <w:r w:rsidR="004221FD" w:rsidRPr="00C3172D">
        <w:rPr>
          <w:rFonts w:cs="Arial"/>
        </w:rPr>
        <w:t xml:space="preserve">die Sicherheit für </w:t>
      </w:r>
      <w:r w:rsidRPr="00C3172D">
        <w:rPr>
          <w:rFonts w:cs="Arial"/>
        </w:rPr>
        <w:t xml:space="preserve">sich </w:t>
      </w:r>
      <w:r w:rsidR="004221FD" w:rsidRPr="00C3172D">
        <w:rPr>
          <w:rFonts w:cs="Arial"/>
        </w:rPr>
        <w:t xml:space="preserve">und andere Verkehrsteilnehmer zu gewährleisten. </w:t>
      </w:r>
      <w:r w:rsidR="00CD013F" w:rsidRPr="00C3172D">
        <w:rPr>
          <w:rFonts w:cs="Arial"/>
        </w:rPr>
        <w:t xml:space="preserve">Und so </w:t>
      </w:r>
      <w:r w:rsidRPr="00C3172D">
        <w:rPr>
          <w:rFonts w:cs="Arial"/>
        </w:rPr>
        <w:t>trägt e</w:t>
      </w:r>
      <w:r w:rsidR="004221FD" w:rsidRPr="00C3172D">
        <w:rPr>
          <w:rFonts w:cs="Arial"/>
        </w:rPr>
        <w:t xml:space="preserve">ine gut durchdachte Beladung </w:t>
      </w:r>
      <w:r w:rsidRPr="00C3172D">
        <w:rPr>
          <w:rFonts w:cs="Arial"/>
        </w:rPr>
        <w:t xml:space="preserve">zugleich </w:t>
      </w:r>
      <w:r w:rsidR="004221FD" w:rsidRPr="00C3172D">
        <w:rPr>
          <w:rFonts w:cs="Arial"/>
        </w:rPr>
        <w:t>zu einer entspannten Reise bei.</w:t>
      </w:r>
    </w:p>
    <w:p w14:paraId="1E4F84A6" w14:textId="77777777" w:rsidR="004221FD" w:rsidRPr="00C3172D" w:rsidRDefault="004221FD" w:rsidP="00802B82">
      <w:pPr>
        <w:ind w:right="2120"/>
        <w:jc w:val="both"/>
        <w:rPr>
          <w:rFonts w:cs="Arial"/>
        </w:rPr>
      </w:pPr>
    </w:p>
    <w:p w14:paraId="09E1A5AF" w14:textId="77777777" w:rsidR="004221FD" w:rsidRPr="00C3172D" w:rsidRDefault="004221FD" w:rsidP="00802B82">
      <w:pPr>
        <w:ind w:right="2120"/>
        <w:jc w:val="both"/>
        <w:rPr>
          <w:rFonts w:cs="Arial"/>
        </w:rPr>
      </w:pPr>
    </w:p>
    <w:p w14:paraId="3350EAEA" w14:textId="77777777" w:rsidR="004221FD" w:rsidRPr="00C3172D" w:rsidRDefault="004221FD" w:rsidP="00802B82">
      <w:pPr>
        <w:ind w:right="2120"/>
        <w:jc w:val="both"/>
        <w:rPr>
          <w:rFonts w:cs="Arial"/>
        </w:rPr>
      </w:pPr>
    </w:p>
    <w:p w14:paraId="599B01F8" w14:textId="0A8D8810" w:rsidR="0098036F" w:rsidRPr="00C3172D" w:rsidRDefault="0098036F" w:rsidP="00802B82">
      <w:pPr>
        <w:ind w:right="2120"/>
        <w:jc w:val="both"/>
        <w:rPr>
          <w:rFonts w:cs="Arial"/>
        </w:rPr>
      </w:pPr>
    </w:p>
    <w:p w14:paraId="1B65B0C0" w14:textId="750638E1" w:rsidR="00BD5F8F" w:rsidRPr="00C3172D" w:rsidRDefault="00802B82" w:rsidP="00802B82">
      <w:pPr>
        <w:ind w:right="2120"/>
        <w:jc w:val="both"/>
        <w:rPr>
          <w:rFonts w:cs="Arial"/>
          <w:b/>
          <w:bCs/>
          <w:sz w:val="16"/>
          <w:szCs w:val="16"/>
        </w:rPr>
      </w:pPr>
      <w:r w:rsidRPr="00C3172D">
        <w:rPr>
          <w:rFonts w:cs="Arial"/>
          <w:b/>
          <w:bCs/>
          <w:sz w:val="16"/>
          <w:szCs w:val="16"/>
        </w:rPr>
        <w:br/>
      </w:r>
      <w:r w:rsidRPr="00C3172D">
        <w:rPr>
          <w:rFonts w:cs="Arial"/>
          <w:b/>
          <w:bCs/>
          <w:sz w:val="16"/>
          <w:szCs w:val="16"/>
        </w:rPr>
        <w:br/>
      </w:r>
      <w:r w:rsidRPr="00C3172D">
        <w:rPr>
          <w:rFonts w:cs="Arial"/>
          <w:b/>
          <w:bCs/>
          <w:sz w:val="16"/>
          <w:szCs w:val="16"/>
        </w:rPr>
        <w:br/>
      </w:r>
      <w:r w:rsidRPr="00C3172D">
        <w:rPr>
          <w:rFonts w:cs="Arial"/>
          <w:b/>
          <w:bCs/>
          <w:sz w:val="16"/>
          <w:szCs w:val="16"/>
        </w:rPr>
        <w:br/>
      </w:r>
      <w:r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845CA7" w:rsidRPr="00C3172D">
        <w:rPr>
          <w:rFonts w:cs="Arial"/>
          <w:b/>
          <w:bCs/>
          <w:sz w:val="16"/>
          <w:szCs w:val="16"/>
        </w:rPr>
        <w:br/>
      </w:r>
      <w:r w:rsidR="00C3172D" w:rsidRPr="00C3172D">
        <w:rPr>
          <w:rFonts w:cs="Arial"/>
          <w:b/>
          <w:bCs/>
          <w:sz w:val="16"/>
          <w:szCs w:val="16"/>
        </w:rPr>
        <w:br/>
      </w:r>
      <w:r w:rsidR="00C3172D">
        <w:rPr>
          <w:rFonts w:cs="Arial"/>
          <w:b/>
          <w:bCs/>
          <w:sz w:val="16"/>
          <w:szCs w:val="16"/>
        </w:rPr>
        <w:br/>
      </w:r>
      <w:r w:rsidR="00C3172D">
        <w:rPr>
          <w:rFonts w:cs="Arial"/>
          <w:b/>
          <w:bCs/>
          <w:sz w:val="16"/>
          <w:szCs w:val="16"/>
        </w:rPr>
        <w:br/>
      </w:r>
      <w:r w:rsidR="00C3172D">
        <w:rPr>
          <w:rFonts w:cs="Arial"/>
          <w:b/>
          <w:bCs/>
          <w:sz w:val="16"/>
          <w:szCs w:val="16"/>
        </w:rPr>
        <w:br/>
      </w:r>
      <w:r w:rsidR="00C3172D">
        <w:rPr>
          <w:rFonts w:cs="Arial"/>
          <w:b/>
          <w:bCs/>
          <w:sz w:val="16"/>
          <w:szCs w:val="16"/>
        </w:rPr>
        <w:br/>
      </w:r>
      <w:r w:rsidR="00C3172D">
        <w:rPr>
          <w:rFonts w:cs="Arial"/>
          <w:b/>
          <w:bCs/>
          <w:sz w:val="16"/>
          <w:szCs w:val="16"/>
        </w:rPr>
        <w:br/>
      </w:r>
      <w:r w:rsidR="00C3172D">
        <w:rPr>
          <w:rFonts w:cs="Arial"/>
          <w:b/>
          <w:bCs/>
          <w:sz w:val="16"/>
          <w:szCs w:val="16"/>
        </w:rPr>
        <w:br/>
      </w:r>
      <w:r w:rsidR="00C3172D">
        <w:rPr>
          <w:rFonts w:cs="Arial"/>
          <w:b/>
          <w:bCs/>
          <w:sz w:val="16"/>
          <w:szCs w:val="16"/>
        </w:rPr>
        <w:br/>
      </w:r>
      <w:r w:rsidR="00C3172D">
        <w:rPr>
          <w:rFonts w:cs="Arial"/>
          <w:b/>
          <w:bCs/>
          <w:sz w:val="16"/>
          <w:szCs w:val="16"/>
        </w:rPr>
        <w:br/>
      </w:r>
      <w:r w:rsidR="00BD5F8F" w:rsidRPr="00C3172D">
        <w:rPr>
          <w:rFonts w:cs="Arial"/>
          <w:b/>
          <w:bCs/>
          <w:sz w:val="16"/>
          <w:szCs w:val="16"/>
        </w:rPr>
        <w:t>Die GTÜ Gesellschaft für Technische Überwachung mbH</w:t>
      </w:r>
    </w:p>
    <w:p w14:paraId="273A687A" w14:textId="77777777" w:rsidR="00BD5F8F" w:rsidRPr="00C3172D" w:rsidRDefault="00BD5F8F" w:rsidP="00802B82">
      <w:pPr>
        <w:ind w:right="2120"/>
        <w:jc w:val="both"/>
        <w:rPr>
          <w:rFonts w:cs="Arial"/>
          <w:sz w:val="16"/>
          <w:szCs w:val="16"/>
          <w:shd w:val="clear" w:color="auto" w:fill="FFFFFF"/>
        </w:rPr>
      </w:pPr>
      <w:r w:rsidRPr="00C3172D">
        <w:rPr>
          <w:rFonts w:cs="Arial"/>
          <w:color w:val="C6243C"/>
          <w:sz w:val="16"/>
          <w:szCs w:val="16"/>
        </w:rPr>
        <w:t xml:space="preserve">__ </w:t>
      </w:r>
      <w:r w:rsidRPr="00C3172D">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06C6E90A" w14:textId="77777777" w:rsidR="00BD5F8F" w:rsidRPr="00C3172D" w:rsidRDefault="00BD5F8F" w:rsidP="00802B82">
      <w:pPr>
        <w:ind w:right="2120"/>
        <w:jc w:val="both"/>
        <w:rPr>
          <w:rFonts w:cs="Arial"/>
          <w:sz w:val="16"/>
          <w:szCs w:val="16"/>
        </w:rPr>
      </w:pPr>
      <w:r w:rsidRPr="00C3172D">
        <w:rPr>
          <w:rFonts w:cs="Arial"/>
          <w:color w:val="C6243C"/>
          <w:sz w:val="16"/>
          <w:szCs w:val="16"/>
        </w:rPr>
        <w:t xml:space="preserve">__ </w:t>
      </w:r>
      <w:r w:rsidRPr="00C3172D">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BD5F8F" w:rsidRPr="00C3172D" w:rsidSect="0090165C">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78B6" w14:textId="77777777" w:rsidR="0090165C" w:rsidRDefault="0090165C" w:rsidP="00A72994">
      <w:r>
        <w:separator/>
      </w:r>
    </w:p>
  </w:endnote>
  <w:endnote w:type="continuationSeparator" w:id="0">
    <w:p w14:paraId="0127C263" w14:textId="77777777" w:rsidR="0090165C" w:rsidRDefault="0090165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3388" w14:textId="77777777" w:rsidR="0090165C" w:rsidRDefault="0090165C" w:rsidP="00A72994">
      <w:r>
        <w:separator/>
      </w:r>
    </w:p>
  </w:footnote>
  <w:footnote w:type="continuationSeparator" w:id="0">
    <w:p w14:paraId="3CE7ED5B" w14:textId="77777777" w:rsidR="0090165C" w:rsidRDefault="0090165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58295450">
    <w:abstractNumId w:val="6"/>
  </w:num>
  <w:num w:numId="2" w16cid:durableId="1080327041">
    <w:abstractNumId w:val="1"/>
  </w:num>
  <w:num w:numId="3" w16cid:durableId="1048916509">
    <w:abstractNumId w:val="4"/>
  </w:num>
  <w:num w:numId="4" w16cid:durableId="722606779">
    <w:abstractNumId w:val="7"/>
  </w:num>
  <w:num w:numId="5" w16cid:durableId="94637017">
    <w:abstractNumId w:val="8"/>
  </w:num>
  <w:num w:numId="6" w16cid:durableId="1328166332">
    <w:abstractNumId w:val="2"/>
  </w:num>
  <w:num w:numId="7" w16cid:durableId="1028795956">
    <w:abstractNumId w:val="3"/>
  </w:num>
  <w:num w:numId="8" w16cid:durableId="1737048895">
    <w:abstractNumId w:val="5"/>
  </w:num>
  <w:num w:numId="9" w16cid:durableId="1738362253">
    <w:abstractNumId w:val="0"/>
  </w:num>
  <w:num w:numId="10" w16cid:durableId="13258636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3B2C"/>
    <w:rsid w:val="00006C65"/>
    <w:rsid w:val="00031078"/>
    <w:rsid w:val="0004665B"/>
    <w:rsid w:val="00053F4C"/>
    <w:rsid w:val="00056143"/>
    <w:rsid w:val="000644FC"/>
    <w:rsid w:val="00067CF8"/>
    <w:rsid w:val="000760B2"/>
    <w:rsid w:val="000910B5"/>
    <w:rsid w:val="000965CB"/>
    <w:rsid w:val="000A0927"/>
    <w:rsid w:val="000B0C74"/>
    <w:rsid w:val="000B3009"/>
    <w:rsid w:val="000C127B"/>
    <w:rsid w:val="000D12AA"/>
    <w:rsid w:val="000F4C61"/>
    <w:rsid w:val="000F5D6E"/>
    <w:rsid w:val="00106FB3"/>
    <w:rsid w:val="0011287E"/>
    <w:rsid w:val="00135F75"/>
    <w:rsid w:val="00136CBB"/>
    <w:rsid w:val="001563AA"/>
    <w:rsid w:val="00171977"/>
    <w:rsid w:val="00173BB8"/>
    <w:rsid w:val="001A1DF0"/>
    <w:rsid w:val="001A28DC"/>
    <w:rsid w:val="001A35BF"/>
    <w:rsid w:val="001A4A6B"/>
    <w:rsid w:val="001C3904"/>
    <w:rsid w:val="001D480A"/>
    <w:rsid w:val="001E79EE"/>
    <w:rsid w:val="001F49A8"/>
    <w:rsid w:val="0021052D"/>
    <w:rsid w:val="00213FBD"/>
    <w:rsid w:val="00237371"/>
    <w:rsid w:val="00243011"/>
    <w:rsid w:val="00255110"/>
    <w:rsid w:val="0026174B"/>
    <w:rsid w:val="00276ECF"/>
    <w:rsid w:val="0028139B"/>
    <w:rsid w:val="00295BB1"/>
    <w:rsid w:val="002971B9"/>
    <w:rsid w:val="002A46DF"/>
    <w:rsid w:val="002A5CDC"/>
    <w:rsid w:val="002B10C1"/>
    <w:rsid w:val="002B2B91"/>
    <w:rsid w:val="002C1755"/>
    <w:rsid w:val="002D5BC3"/>
    <w:rsid w:val="0030077D"/>
    <w:rsid w:val="003016CA"/>
    <w:rsid w:val="00302047"/>
    <w:rsid w:val="003107A1"/>
    <w:rsid w:val="00347060"/>
    <w:rsid w:val="00354557"/>
    <w:rsid w:val="003575B8"/>
    <w:rsid w:val="003960BF"/>
    <w:rsid w:val="003A1F80"/>
    <w:rsid w:val="003A61B1"/>
    <w:rsid w:val="003B391C"/>
    <w:rsid w:val="003B3FB7"/>
    <w:rsid w:val="003C4263"/>
    <w:rsid w:val="003C5CF6"/>
    <w:rsid w:val="003D5C4A"/>
    <w:rsid w:val="003D7FFA"/>
    <w:rsid w:val="00402575"/>
    <w:rsid w:val="00415FAD"/>
    <w:rsid w:val="00421BA4"/>
    <w:rsid w:val="004221FD"/>
    <w:rsid w:val="004232B5"/>
    <w:rsid w:val="00424F29"/>
    <w:rsid w:val="00436749"/>
    <w:rsid w:val="00437345"/>
    <w:rsid w:val="00440043"/>
    <w:rsid w:val="00451616"/>
    <w:rsid w:val="00460F22"/>
    <w:rsid w:val="00462982"/>
    <w:rsid w:val="00463ED5"/>
    <w:rsid w:val="004803C9"/>
    <w:rsid w:val="00480DF9"/>
    <w:rsid w:val="0048333E"/>
    <w:rsid w:val="0049082D"/>
    <w:rsid w:val="0049281F"/>
    <w:rsid w:val="0049678B"/>
    <w:rsid w:val="00497179"/>
    <w:rsid w:val="004A171C"/>
    <w:rsid w:val="004A5572"/>
    <w:rsid w:val="004B6683"/>
    <w:rsid w:val="004C49E7"/>
    <w:rsid w:val="004D2734"/>
    <w:rsid w:val="004E5F70"/>
    <w:rsid w:val="004F0493"/>
    <w:rsid w:val="004F09C1"/>
    <w:rsid w:val="00523157"/>
    <w:rsid w:val="0052506C"/>
    <w:rsid w:val="00536F3E"/>
    <w:rsid w:val="00546246"/>
    <w:rsid w:val="00553770"/>
    <w:rsid w:val="00561865"/>
    <w:rsid w:val="00585441"/>
    <w:rsid w:val="00591F1A"/>
    <w:rsid w:val="005947D7"/>
    <w:rsid w:val="00595204"/>
    <w:rsid w:val="005A18FC"/>
    <w:rsid w:val="005A6B3D"/>
    <w:rsid w:val="005B7678"/>
    <w:rsid w:val="005E5CD7"/>
    <w:rsid w:val="00606E34"/>
    <w:rsid w:val="006075F1"/>
    <w:rsid w:val="006344C5"/>
    <w:rsid w:val="00636F39"/>
    <w:rsid w:val="00663CBB"/>
    <w:rsid w:val="00674511"/>
    <w:rsid w:val="00675EF5"/>
    <w:rsid w:val="006B37D7"/>
    <w:rsid w:val="006D2354"/>
    <w:rsid w:val="006D60C5"/>
    <w:rsid w:val="006E7169"/>
    <w:rsid w:val="006E7F7B"/>
    <w:rsid w:val="006F4855"/>
    <w:rsid w:val="006F68F8"/>
    <w:rsid w:val="00710F90"/>
    <w:rsid w:val="0071177B"/>
    <w:rsid w:val="00711A92"/>
    <w:rsid w:val="00745FBB"/>
    <w:rsid w:val="0074796E"/>
    <w:rsid w:val="007507BF"/>
    <w:rsid w:val="00771677"/>
    <w:rsid w:val="00776EEC"/>
    <w:rsid w:val="0078040C"/>
    <w:rsid w:val="007B10D7"/>
    <w:rsid w:val="007B6715"/>
    <w:rsid w:val="007B7EAE"/>
    <w:rsid w:val="007D4063"/>
    <w:rsid w:val="007E47BE"/>
    <w:rsid w:val="007F56A2"/>
    <w:rsid w:val="00802B82"/>
    <w:rsid w:val="00803094"/>
    <w:rsid w:val="00811BA6"/>
    <w:rsid w:val="00814B7B"/>
    <w:rsid w:val="00831161"/>
    <w:rsid w:val="00832E68"/>
    <w:rsid w:val="008334B4"/>
    <w:rsid w:val="0083439F"/>
    <w:rsid w:val="0083496D"/>
    <w:rsid w:val="00845CA7"/>
    <w:rsid w:val="00847059"/>
    <w:rsid w:val="00863744"/>
    <w:rsid w:val="008649DE"/>
    <w:rsid w:val="008746DE"/>
    <w:rsid w:val="008A1DE3"/>
    <w:rsid w:val="008B5474"/>
    <w:rsid w:val="008C4F5C"/>
    <w:rsid w:val="008E0A55"/>
    <w:rsid w:val="008E133F"/>
    <w:rsid w:val="008E2274"/>
    <w:rsid w:val="0090165C"/>
    <w:rsid w:val="0090396B"/>
    <w:rsid w:val="00904023"/>
    <w:rsid w:val="00914F1D"/>
    <w:rsid w:val="00917DC3"/>
    <w:rsid w:val="00942E31"/>
    <w:rsid w:val="009506CF"/>
    <w:rsid w:val="00965D5A"/>
    <w:rsid w:val="0097089F"/>
    <w:rsid w:val="00976E28"/>
    <w:rsid w:val="0098036F"/>
    <w:rsid w:val="00985045"/>
    <w:rsid w:val="0098554B"/>
    <w:rsid w:val="00994E95"/>
    <w:rsid w:val="009B334F"/>
    <w:rsid w:val="009C4D60"/>
    <w:rsid w:val="009E1549"/>
    <w:rsid w:val="009E3835"/>
    <w:rsid w:val="00A032F7"/>
    <w:rsid w:val="00A41B10"/>
    <w:rsid w:val="00A41B11"/>
    <w:rsid w:val="00A44F73"/>
    <w:rsid w:val="00A46EBD"/>
    <w:rsid w:val="00A72994"/>
    <w:rsid w:val="00A74DB1"/>
    <w:rsid w:val="00A77C20"/>
    <w:rsid w:val="00A81DAF"/>
    <w:rsid w:val="00AA759B"/>
    <w:rsid w:val="00AD5321"/>
    <w:rsid w:val="00AF2BDB"/>
    <w:rsid w:val="00B10B22"/>
    <w:rsid w:val="00B11923"/>
    <w:rsid w:val="00B2392E"/>
    <w:rsid w:val="00B40605"/>
    <w:rsid w:val="00B429C6"/>
    <w:rsid w:val="00B470DD"/>
    <w:rsid w:val="00B555E5"/>
    <w:rsid w:val="00B7224E"/>
    <w:rsid w:val="00B73EF9"/>
    <w:rsid w:val="00B7482C"/>
    <w:rsid w:val="00B83EC0"/>
    <w:rsid w:val="00B87BF2"/>
    <w:rsid w:val="00B929E8"/>
    <w:rsid w:val="00B95C3A"/>
    <w:rsid w:val="00BD5F8F"/>
    <w:rsid w:val="00BD74DE"/>
    <w:rsid w:val="00BE7B07"/>
    <w:rsid w:val="00BF22F8"/>
    <w:rsid w:val="00C13AAD"/>
    <w:rsid w:val="00C2067A"/>
    <w:rsid w:val="00C23B1E"/>
    <w:rsid w:val="00C3172D"/>
    <w:rsid w:val="00C379CF"/>
    <w:rsid w:val="00C44A77"/>
    <w:rsid w:val="00C53EF8"/>
    <w:rsid w:val="00C61F8C"/>
    <w:rsid w:val="00C6421B"/>
    <w:rsid w:val="00C66446"/>
    <w:rsid w:val="00C87031"/>
    <w:rsid w:val="00C94565"/>
    <w:rsid w:val="00C96B04"/>
    <w:rsid w:val="00C96BAF"/>
    <w:rsid w:val="00CA0E43"/>
    <w:rsid w:val="00CC1F8E"/>
    <w:rsid w:val="00CD013F"/>
    <w:rsid w:val="00CD0335"/>
    <w:rsid w:val="00CD43D7"/>
    <w:rsid w:val="00CF5D5E"/>
    <w:rsid w:val="00D07582"/>
    <w:rsid w:val="00D2371D"/>
    <w:rsid w:val="00D40041"/>
    <w:rsid w:val="00D4265A"/>
    <w:rsid w:val="00D5653C"/>
    <w:rsid w:val="00D57CF9"/>
    <w:rsid w:val="00D72637"/>
    <w:rsid w:val="00D86938"/>
    <w:rsid w:val="00DA26CB"/>
    <w:rsid w:val="00DB3BBB"/>
    <w:rsid w:val="00DC3F64"/>
    <w:rsid w:val="00E20ECB"/>
    <w:rsid w:val="00E211BA"/>
    <w:rsid w:val="00E2389E"/>
    <w:rsid w:val="00E332A1"/>
    <w:rsid w:val="00E36770"/>
    <w:rsid w:val="00E77EC7"/>
    <w:rsid w:val="00E807C8"/>
    <w:rsid w:val="00E9191D"/>
    <w:rsid w:val="00E96122"/>
    <w:rsid w:val="00EA641C"/>
    <w:rsid w:val="00EC0177"/>
    <w:rsid w:val="00EE2C7E"/>
    <w:rsid w:val="00EE2DC2"/>
    <w:rsid w:val="00EF342D"/>
    <w:rsid w:val="00F41B2E"/>
    <w:rsid w:val="00F440A3"/>
    <w:rsid w:val="00F72275"/>
    <w:rsid w:val="00F73E2D"/>
    <w:rsid w:val="00F7449E"/>
    <w:rsid w:val="00F76DC4"/>
    <w:rsid w:val="00F8073E"/>
    <w:rsid w:val="00F81B3B"/>
    <w:rsid w:val="00F82D50"/>
    <w:rsid w:val="00F8324C"/>
    <w:rsid w:val="00F938A6"/>
    <w:rsid w:val="00FA4EBE"/>
    <w:rsid w:val="00FB1642"/>
    <w:rsid w:val="00FB691C"/>
    <w:rsid w:val="00FB6CCA"/>
    <w:rsid w:val="00FC7BF6"/>
    <w:rsid w:val="00FD0E1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814B7B"/>
    <w:rPr>
      <w:b/>
      <w:bCs/>
    </w:rPr>
  </w:style>
  <w:style w:type="paragraph" w:styleId="Listenabsatz">
    <w:name w:val="List Paragraph"/>
    <w:basedOn w:val="Standard"/>
    <w:uiPriority w:val="34"/>
    <w:qFormat/>
    <w:rsid w:val="004F0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4343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15</cp:revision>
  <cp:lastPrinted>2024-03-25T12:54:00Z</cp:lastPrinted>
  <dcterms:created xsi:type="dcterms:W3CDTF">2024-03-19T14:46:00Z</dcterms:created>
  <dcterms:modified xsi:type="dcterms:W3CDTF">2024-03-26T09:36:00Z</dcterms:modified>
</cp:coreProperties>
</file>