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268F8DC5" w:rsidR="00E7446A" w:rsidRDefault="00F858CE" w:rsidP="00E7446A">
      <w:pPr>
        <w:pStyle w:val="StandardHervorhebungrot"/>
        <w:spacing w:line="400" w:lineRule="exact"/>
        <w:rPr>
          <w:rStyle w:val="berschrift1Zchn"/>
          <w:rFonts w:eastAsia="Calibri"/>
          <w:b/>
        </w:rPr>
      </w:pPr>
      <w:r w:rsidRPr="003C548E">
        <w:rPr>
          <w:rFonts w:ascii="Mark Pro" w:hAnsi="Mark Pro"/>
          <w:b w:val="0"/>
          <w:noProof/>
        </w:rPr>
        <mc:AlternateContent>
          <mc:Choice Requires="wps">
            <w:drawing>
              <wp:anchor distT="0" distB="0" distL="114300" distR="114300" simplePos="0" relativeHeight="251657728" behindDoc="0" locked="0" layoutInCell="1" allowOverlap="1" wp14:anchorId="69151DFA" wp14:editId="1826B172">
                <wp:simplePos x="0" y="0"/>
                <wp:positionH relativeFrom="column">
                  <wp:posOffset>4557395</wp:posOffset>
                </wp:positionH>
                <wp:positionV relativeFrom="paragraph">
                  <wp:posOffset>34925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391EEF47" w:rsidR="00EF0287" w:rsidRPr="003C548E" w:rsidRDefault="003C548E" w:rsidP="00EF0287">
                            <w:pPr>
                              <w:pStyle w:val="Titel"/>
                              <w:rPr>
                                <w:rFonts w:ascii="Mark Pro" w:hAnsi="Mark Pro"/>
                                <w:color w:val="4D4D4C"/>
                              </w:rPr>
                            </w:pPr>
                            <w:r w:rsidRPr="003C548E">
                              <w:rPr>
                                <w:rFonts w:ascii="Mark Pro" w:hAnsi="Mark Pro"/>
                                <w:color w:val="4D4D4C"/>
                              </w:rPr>
                              <w:t>2</w:t>
                            </w:r>
                            <w:r w:rsidR="00311980">
                              <w:rPr>
                                <w:rFonts w:ascii="Mark Pro" w:hAnsi="Mark Pro"/>
                                <w:color w:val="4D4D4C"/>
                              </w:rPr>
                              <w:t>5</w:t>
                            </w:r>
                            <w:r w:rsidRPr="003C548E">
                              <w:rPr>
                                <w:rFonts w:ascii="Mark Pro" w:hAnsi="Mark Pro"/>
                                <w:color w:val="4D4D4C"/>
                              </w:rPr>
                              <w:t>. F</w:t>
                            </w:r>
                            <w:r w:rsidR="00F32A19" w:rsidRPr="003C548E">
                              <w:rPr>
                                <w:rFonts w:ascii="Mark Pro" w:hAnsi="Mark Pro"/>
                                <w:color w:val="4D4D4C"/>
                              </w:rPr>
                              <w:t>ebruar</w:t>
                            </w:r>
                            <w:r w:rsidR="00BB7FFA" w:rsidRPr="003C548E">
                              <w:rPr>
                                <w:rFonts w:ascii="Mark Pro" w:hAnsi="Mark Pro"/>
                                <w:color w:val="4D4D4C"/>
                              </w:rPr>
                              <w:t xml:space="preserve"> </w:t>
                            </w:r>
                            <w:r w:rsidR="00EF0287" w:rsidRPr="003C548E">
                              <w:rPr>
                                <w:rFonts w:ascii="Mark Pro" w:hAnsi="Mark Pro"/>
                                <w:color w:val="4D4D4C"/>
                              </w:rPr>
                              <w:t>202</w:t>
                            </w:r>
                            <w:r w:rsidR="00E96792" w:rsidRPr="003C548E">
                              <w:rPr>
                                <w:rFonts w:ascii="Mark Pro" w:hAnsi="Mark Pro"/>
                                <w:color w:val="4D4D4C"/>
                              </w:rPr>
                              <w:t>6</w:t>
                            </w:r>
                          </w:p>
                          <w:p w14:paraId="645044CF" w14:textId="77777777" w:rsidR="00436749" w:rsidRPr="003C548E" w:rsidRDefault="00436749" w:rsidP="002D5BC3">
                            <w:pPr>
                              <w:pStyle w:val="berschrift2"/>
                              <w:rPr>
                                <w:rFonts w:ascii="Mark Pro" w:hAnsi="Mark Pro"/>
                              </w:rPr>
                            </w:pPr>
                            <w:r w:rsidRPr="003C548E">
                              <w:rPr>
                                <w:rFonts w:ascii="Mark Pro" w:hAnsi="Mark Pro"/>
                              </w:rPr>
                              <w:t xml:space="preserve">Pressemitteilung </w:t>
                            </w:r>
                          </w:p>
                          <w:p w14:paraId="766CAD7C" w14:textId="1DE3CB46" w:rsidR="00436749" w:rsidRPr="003C548E" w:rsidRDefault="00436749" w:rsidP="00832E68">
                            <w:pPr>
                              <w:rPr>
                                <w:rFonts w:ascii="Mark Pro" w:hAnsi="Mark Pro"/>
                                <w:color w:val="4D4D4C"/>
                                <w:sz w:val="16"/>
                                <w:szCs w:val="16"/>
                              </w:rPr>
                            </w:pPr>
                            <w:r w:rsidRPr="003C548E">
                              <w:rPr>
                                <w:rFonts w:ascii="Mark Pro" w:hAnsi="Mark Pro"/>
                                <w:color w:val="4D4D4C"/>
                              </w:rPr>
                              <w:t>Ihr Ansprechpartner</w:t>
                            </w:r>
                            <w:r w:rsidR="00832E68" w:rsidRPr="003C548E">
                              <w:rPr>
                                <w:rFonts w:ascii="Mark Pro" w:hAnsi="Mark Pro"/>
                                <w:color w:val="4D4D4C"/>
                              </w:rPr>
                              <w:br/>
                            </w:r>
                            <w:r w:rsidR="00E7446A" w:rsidRPr="003C548E">
                              <w:rPr>
                                <w:rFonts w:ascii="Mark Pro" w:hAnsi="Mark Pro"/>
                                <w:color w:val="4D4D4C"/>
                              </w:rPr>
                              <w:t>Frank Reichert</w:t>
                            </w:r>
                            <w:r w:rsidR="00832E68" w:rsidRPr="003C548E">
                              <w:rPr>
                                <w:rFonts w:ascii="Mark Pro" w:hAnsi="Mark Pro"/>
                                <w:color w:val="4D4D4C"/>
                              </w:rPr>
                              <w:br/>
                            </w:r>
                            <w:r w:rsidR="00E7446A" w:rsidRPr="003C548E">
                              <w:rPr>
                                <w:rFonts w:ascii="Mark Pro" w:hAnsi="Mark Pro"/>
                                <w:color w:val="4D4D4C"/>
                                <w:sz w:val="16"/>
                                <w:szCs w:val="16"/>
                              </w:rPr>
                              <w:t>Leiter Unternehmenskommunikation</w:t>
                            </w:r>
                          </w:p>
                          <w:p w14:paraId="42486AA7" w14:textId="6E8FA9F6" w:rsidR="00436749" w:rsidRPr="003C548E" w:rsidRDefault="00436749" w:rsidP="00436749">
                            <w:pPr>
                              <w:rPr>
                                <w:rFonts w:ascii="Mark Pro" w:hAnsi="Mark Pro"/>
                                <w:color w:val="4D4D4C"/>
                                <w:sz w:val="20"/>
                                <w:szCs w:val="20"/>
                                <w:lang w:val="en-US"/>
                              </w:rPr>
                            </w:pPr>
                            <w:r w:rsidRPr="003C548E">
                              <w:rPr>
                                <w:rFonts w:ascii="Mark Pro" w:hAnsi="Mark Pro"/>
                                <w:color w:val="4D4D4C"/>
                                <w:sz w:val="20"/>
                                <w:szCs w:val="20"/>
                                <w:lang w:val="en-US"/>
                              </w:rPr>
                              <w:t>Tel. +49 (0)711 97676-</w:t>
                            </w:r>
                            <w:r w:rsidR="00E7446A" w:rsidRPr="003C548E">
                              <w:rPr>
                                <w:rFonts w:ascii="Mark Pro" w:hAnsi="Mark Pro"/>
                                <w:color w:val="4D4D4C"/>
                                <w:sz w:val="20"/>
                                <w:szCs w:val="20"/>
                                <w:lang w:val="en-US"/>
                              </w:rPr>
                              <w:t>620</w:t>
                            </w:r>
                            <w:r w:rsidR="00832E68" w:rsidRPr="003C548E">
                              <w:rPr>
                                <w:rFonts w:ascii="Mark Pro" w:hAnsi="Mark Pro"/>
                                <w:color w:val="4D4D4C"/>
                                <w:sz w:val="20"/>
                                <w:szCs w:val="20"/>
                                <w:lang w:val="en-US"/>
                              </w:rPr>
                              <w:br/>
                              <w:t>F</w:t>
                            </w:r>
                            <w:r w:rsidRPr="003C548E">
                              <w:rPr>
                                <w:rFonts w:ascii="Mark Pro" w:hAnsi="Mark Pro"/>
                                <w:color w:val="4D4D4C"/>
                                <w:sz w:val="20"/>
                                <w:szCs w:val="20"/>
                                <w:lang w:val="en-US"/>
                              </w:rPr>
                              <w:t>ax: +49 (0)711 97676-</w:t>
                            </w:r>
                            <w:r w:rsidR="00E7446A" w:rsidRPr="003C548E">
                              <w:rPr>
                                <w:rFonts w:ascii="Mark Pro" w:hAnsi="Mark Pro"/>
                                <w:color w:val="4D4D4C"/>
                                <w:sz w:val="20"/>
                                <w:szCs w:val="20"/>
                                <w:lang w:val="en-US"/>
                              </w:rPr>
                              <w:t>609</w:t>
                            </w:r>
                          </w:p>
                          <w:p w14:paraId="6F306534" w14:textId="5BBB9E69" w:rsidR="00436749" w:rsidRPr="003C548E" w:rsidRDefault="00E7446A" w:rsidP="002D5BC3">
                            <w:pPr>
                              <w:pStyle w:val="Titel"/>
                              <w:rPr>
                                <w:rFonts w:ascii="Mark Pro" w:hAnsi="Mark Pro"/>
                                <w:color w:val="4D4D4C"/>
                                <w:sz w:val="20"/>
                                <w:szCs w:val="20"/>
                                <w:lang w:val="en-US"/>
                              </w:rPr>
                            </w:pPr>
                            <w:r w:rsidRPr="003C548E">
                              <w:rPr>
                                <w:rFonts w:ascii="Mark Pro" w:hAnsi="Mark Pro"/>
                                <w:color w:val="4D4D4C"/>
                                <w:sz w:val="20"/>
                                <w:szCs w:val="20"/>
                                <w:lang w:val="en-US"/>
                              </w:rPr>
                              <w:t>frank</w:t>
                            </w:r>
                            <w:r w:rsidR="009C4D60" w:rsidRPr="003C548E">
                              <w:rPr>
                                <w:rFonts w:ascii="Mark Pro" w:hAnsi="Mark Pro"/>
                                <w:color w:val="4D4D4C"/>
                                <w:sz w:val="20"/>
                                <w:szCs w:val="20"/>
                                <w:lang w:val="en-US"/>
                              </w:rPr>
                              <w:t>.</w:t>
                            </w:r>
                            <w:r w:rsidRPr="003C548E">
                              <w:rPr>
                                <w:rFonts w:ascii="Mark Pro" w:hAnsi="Mark Pro"/>
                                <w:color w:val="4D4D4C"/>
                                <w:sz w:val="20"/>
                                <w:szCs w:val="20"/>
                                <w:lang w:val="en-US"/>
                              </w:rPr>
                              <w:t>reichert</w:t>
                            </w:r>
                            <w:r w:rsidR="00436749" w:rsidRPr="003C548E">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8.85pt;margin-top:2.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" filled="f" stroked="f" strokeweight=".5pt">
                <v:textbox>
                  <w:txbxContent>
                    <w:p w14:paraId="14EE17D5" w14:textId="391EEF47" w:rsidR="00EF0287" w:rsidRPr="003C548E" w:rsidRDefault="003C548E" w:rsidP="00EF0287">
                      <w:pPr>
                        <w:pStyle w:val="Titel"/>
                        <w:rPr>
                          <w:rFonts w:ascii="Mark Pro" w:hAnsi="Mark Pro"/>
                          <w:color w:val="4D4D4C"/>
                        </w:rPr>
                      </w:pPr>
                      <w:r w:rsidRPr="003C548E">
                        <w:rPr>
                          <w:rFonts w:ascii="Mark Pro" w:hAnsi="Mark Pro"/>
                          <w:color w:val="4D4D4C"/>
                        </w:rPr>
                        <w:t>2</w:t>
                      </w:r>
                      <w:r w:rsidR="00311980">
                        <w:rPr>
                          <w:rFonts w:ascii="Mark Pro" w:hAnsi="Mark Pro"/>
                          <w:color w:val="4D4D4C"/>
                        </w:rPr>
                        <w:t>5</w:t>
                      </w:r>
                      <w:r w:rsidRPr="003C548E">
                        <w:rPr>
                          <w:rFonts w:ascii="Mark Pro" w:hAnsi="Mark Pro"/>
                          <w:color w:val="4D4D4C"/>
                        </w:rPr>
                        <w:t>. F</w:t>
                      </w:r>
                      <w:r w:rsidR="00F32A19" w:rsidRPr="003C548E">
                        <w:rPr>
                          <w:rFonts w:ascii="Mark Pro" w:hAnsi="Mark Pro"/>
                          <w:color w:val="4D4D4C"/>
                        </w:rPr>
                        <w:t>ebruar</w:t>
                      </w:r>
                      <w:r w:rsidR="00BB7FFA" w:rsidRPr="003C548E">
                        <w:rPr>
                          <w:rFonts w:ascii="Mark Pro" w:hAnsi="Mark Pro"/>
                          <w:color w:val="4D4D4C"/>
                        </w:rPr>
                        <w:t xml:space="preserve"> </w:t>
                      </w:r>
                      <w:r w:rsidR="00EF0287" w:rsidRPr="003C548E">
                        <w:rPr>
                          <w:rFonts w:ascii="Mark Pro" w:hAnsi="Mark Pro"/>
                          <w:color w:val="4D4D4C"/>
                        </w:rPr>
                        <w:t>202</w:t>
                      </w:r>
                      <w:r w:rsidR="00E96792" w:rsidRPr="003C548E">
                        <w:rPr>
                          <w:rFonts w:ascii="Mark Pro" w:hAnsi="Mark Pro"/>
                          <w:color w:val="4D4D4C"/>
                        </w:rPr>
                        <w:t>6</w:t>
                      </w:r>
                    </w:p>
                    <w:p w14:paraId="645044CF" w14:textId="77777777" w:rsidR="00436749" w:rsidRPr="003C548E" w:rsidRDefault="00436749" w:rsidP="002D5BC3">
                      <w:pPr>
                        <w:pStyle w:val="berschrift2"/>
                        <w:rPr>
                          <w:rFonts w:ascii="Mark Pro" w:hAnsi="Mark Pro"/>
                        </w:rPr>
                      </w:pPr>
                      <w:r w:rsidRPr="003C548E">
                        <w:rPr>
                          <w:rFonts w:ascii="Mark Pro" w:hAnsi="Mark Pro"/>
                        </w:rPr>
                        <w:t xml:space="preserve">Pressemitteilung </w:t>
                      </w:r>
                    </w:p>
                    <w:p w14:paraId="766CAD7C" w14:textId="1DE3CB46" w:rsidR="00436749" w:rsidRPr="003C548E" w:rsidRDefault="00436749" w:rsidP="00832E68">
                      <w:pPr>
                        <w:rPr>
                          <w:rFonts w:ascii="Mark Pro" w:hAnsi="Mark Pro"/>
                          <w:color w:val="4D4D4C"/>
                          <w:sz w:val="16"/>
                          <w:szCs w:val="16"/>
                        </w:rPr>
                      </w:pPr>
                      <w:r w:rsidRPr="003C548E">
                        <w:rPr>
                          <w:rFonts w:ascii="Mark Pro" w:hAnsi="Mark Pro"/>
                          <w:color w:val="4D4D4C"/>
                        </w:rPr>
                        <w:t>Ihr Ansprechpartner</w:t>
                      </w:r>
                      <w:r w:rsidR="00832E68" w:rsidRPr="003C548E">
                        <w:rPr>
                          <w:rFonts w:ascii="Mark Pro" w:hAnsi="Mark Pro"/>
                          <w:color w:val="4D4D4C"/>
                        </w:rPr>
                        <w:br/>
                      </w:r>
                      <w:r w:rsidR="00E7446A" w:rsidRPr="003C548E">
                        <w:rPr>
                          <w:rFonts w:ascii="Mark Pro" w:hAnsi="Mark Pro"/>
                          <w:color w:val="4D4D4C"/>
                        </w:rPr>
                        <w:t>Frank Reichert</w:t>
                      </w:r>
                      <w:r w:rsidR="00832E68" w:rsidRPr="003C548E">
                        <w:rPr>
                          <w:rFonts w:ascii="Mark Pro" w:hAnsi="Mark Pro"/>
                          <w:color w:val="4D4D4C"/>
                        </w:rPr>
                        <w:br/>
                      </w:r>
                      <w:r w:rsidR="00E7446A" w:rsidRPr="003C548E">
                        <w:rPr>
                          <w:rFonts w:ascii="Mark Pro" w:hAnsi="Mark Pro"/>
                          <w:color w:val="4D4D4C"/>
                          <w:sz w:val="16"/>
                          <w:szCs w:val="16"/>
                        </w:rPr>
                        <w:t>Leiter Unternehmenskommunikation</w:t>
                      </w:r>
                    </w:p>
                    <w:p w14:paraId="42486AA7" w14:textId="6E8FA9F6" w:rsidR="00436749" w:rsidRPr="003C548E" w:rsidRDefault="00436749" w:rsidP="00436749">
                      <w:pPr>
                        <w:rPr>
                          <w:rFonts w:ascii="Mark Pro" w:hAnsi="Mark Pro"/>
                          <w:color w:val="4D4D4C"/>
                          <w:sz w:val="20"/>
                          <w:szCs w:val="20"/>
                          <w:lang w:val="en-US"/>
                        </w:rPr>
                      </w:pPr>
                      <w:r w:rsidRPr="003C548E">
                        <w:rPr>
                          <w:rFonts w:ascii="Mark Pro" w:hAnsi="Mark Pro"/>
                          <w:color w:val="4D4D4C"/>
                          <w:sz w:val="20"/>
                          <w:szCs w:val="20"/>
                          <w:lang w:val="en-US"/>
                        </w:rPr>
                        <w:t>Tel. +49 (0)711 97676-</w:t>
                      </w:r>
                      <w:r w:rsidR="00E7446A" w:rsidRPr="003C548E">
                        <w:rPr>
                          <w:rFonts w:ascii="Mark Pro" w:hAnsi="Mark Pro"/>
                          <w:color w:val="4D4D4C"/>
                          <w:sz w:val="20"/>
                          <w:szCs w:val="20"/>
                          <w:lang w:val="en-US"/>
                        </w:rPr>
                        <w:t>620</w:t>
                      </w:r>
                      <w:r w:rsidR="00832E68" w:rsidRPr="003C548E">
                        <w:rPr>
                          <w:rFonts w:ascii="Mark Pro" w:hAnsi="Mark Pro"/>
                          <w:color w:val="4D4D4C"/>
                          <w:sz w:val="20"/>
                          <w:szCs w:val="20"/>
                          <w:lang w:val="en-US"/>
                        </w:rPr>
                        <w:br/>
                        <w:t>F</w:t>
                      </w:r>
                      <w:r w:rsidRPr="003C548E">
                        <w:rPr>
                          <w:rFonts w:ascii="Mark Pro" w:hAnsi="Mark Pro"/>
                          <w:color w:val="4D4D4C"/>
                          <w:sz w:val="20"/>
                          <w:szCs w:val="20"/>
                          <w:lang w:val="en-US"/>
                        </w:rPr>
                        <w:t>ax: +49 (0)711 97676-</w:t>
                      </w:r>
                      <w:r w:rsidR="00E7446A" w:rsidRPr="003C548E">
                        <w:rPr>
                          <w:rFonts w:ascii="Mark Pro" w:hAnsi="Mark Pro"/>
                          <w:color w:val="4D4D4C"/>
                          <w:sz w:val="20"/>
                          <w:szCs w:val="20"/>
                          <w:lang w:val="en-US"/>
                        </w:rPr>
                        <w:t>609</w:t>
                      </w:r>
                    </w:p>
                    <w:p w14:paraId="6F306534" w14:textId="5BBB9E69" w:rsidR="00436749" w:rsidRPr="003C548E" w:rsidRDefault="00E7446A" w:rsidP="002D5BC3">
                      <w:pPr>
                        <w:pStyle w:val="Titel"/>
                        <w:rPr>
                          <w:rFonts w:ascii="Mark Pro" w:hAnsi="Mark Pro"/>
                          <w:color w:val="4D4D4C"/>
                          <w:sz w:val="20"/>
                          <w:szCs w:val="20"/>
                          <w:lang w:val="en-US"/>
                        </w:rPr>
                      </w:pPr>
                      <w:r w:rsidRPr="003C548E">
                        <w:rPr>
                          <w:rFonts w:ascii="Mark Pro" w:hAnsi="Mark Pro"/>
                          <w:color w:val="4D4D4C"/>
                          <w:sz w:val="20"/>
                          <w:szCs w:val="20"/>
                          <w:lang w:val="en-US"/>
                        </w:rPr>
                        <w:t>frank</w:t>
                      </w:r>
                      <w:r w:rsidR="009C4D60" w:rsidRPr="003C548E">
                        <w:rPr>
                          <w:rFonts w:ascii="Mark Pro" w:hAnsi="Mark Pro"/>
                          <w:color w:val="4D4D4C"/>
                          <w:sz w:val="20"/>
                          <w:szCs w:val="20"/>
                          <w:lang w:val="en-US"/>
                        </w:rPr>
                        <w:t>.</w:t>
                      </w:r>
                      <w:r w:rsidRPr="003C548E">
                        <w:rPr>
                          <w:rFonts w:ascii="Mark Pro" w:hAnsi="Mark Pro"/>
                          <w:color w:val="4D4D4C"/>
                          <w:sz w:val="20"/>
                          <w:szCs w:val="20"/>
                          <w:lang w:val="en-US"/>
                        </w:rPr>
                        <w:t>reichert</w:t>
                      </w:r>
                      <w:r w:rsidR="00436749" w:rsidRPr="003C548E">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561D9E82" w14:textId="77777777" w:rsidR="00F858CE" w:rsidRDefault="00E7446A" w:rsidP="00E7446A">
      <w:pPr>
        <w:pStyle w:val="StandardHervorhebungrot"/>
        <w:spacing w:line="400" w:lineRule="exact"/>
        <w:rPr>
          <w:rFonts w:ascii="Mark Pro" w:hAnsi="Mark Pro"/>
          <w:color w:val="000000"/>
          <w:sz w:val="32"/>
          <w:szCs w:val="32"/>
        </w:rPr>
      </w:pPr>
      <w:r>
        <w:rPr>
          <w:rStyle w:val="berschrift1Zchn"/>
          <w:rFonts w:eastAsia="Calibri"/>
          <w:b/>
        </w:rPr>
        <w:br/>
      </w:r>
    </w:p>
    <w:p w14:paraId="65ECA397" w14:textId="6E49F6D7" w:rsidR="00E7446A" w:rsidRPr="003C548E" w:rsidRDefault="007D1AE3" w:rsidP="00E7446A">
      <w:pPr>
        <w:pStyle w:val="StandardHervorhebungrot"/>
        <w:spacing w:line="400" w:lineRule="exact"/>
        <w:rPr>
          <w:rStyle w:val="berschrift1Zchn"/>
          <w:rFonts w:ascii="Mark Pro" w:eastAsia="Calibri" w:hAnsi="Mark Pro"/>
          <w:b/>
        </w:rPr>
      </w:pPr>
      <w:r w:rsidRPr="003C548E">
        <w:rPr>
          <w:rFonts w:ascii="Mark Pro" w:hAnsi="Mark Pro"/>
          <w:color w:val="000000"/>
          <w:sz w:val="32"/>
          <w:szCs w:val="32"/>
        </w:rPr>
        <w:t xml:space="preserve">Sommerreifentest 2026: </w:t>
      </w:r>
      <w:r w:rsidR="009968B2" w:rsidRPr="003C548E">
        <w:rPr>
          <w:rFonts w:ascii="Mark Pro" w:hAnsi="Mark Pro"/>
          <w:color w:val="000000"/>
          <w:sz w:val="32"/>
          <w:szCs w:val="32"/>
        </w:rPr>
        <w:t xml:space="preserve">Mit Sicherheit durch </w:t>
      </w:r>
      <w:r w:rsidRPr="003C548E">
        <w:rPr>
          <w:rFonts w:ascii="Mark Pro" w:hAnsi="Mark Pro"/>
          <w:color w:val="000000"/>
          <w:sz w:val="32"/>
          <w:szCs w:val="32"/>
        </w:rPr>
        <w:t>die warme Jahreszeit</w:t>
      </w:r>
    </w:p>
    <w:p w14:paraId="2D8ABAB6" w14:textId="61F87AFA" w:rsidR="00576714" w:rsidRPr="003C548E" w:rsidRDefault="007D1AE3" w:rsidP="00576714">
      <w:pPr>
        <w:pStyle w:val="Aufzhlung"/>
        <w:numPr>
          <w:ilvl w:val="0"/>
          <w:numId w:val="10"/>
        </w:numPr>
        <w:rPr>
          <w:rFonts w:ascii="Mark Pro" w:hAnsi="Mark Pro"/>
        </w:rPr>
      </w:pPr>
      <w:r w:rsidRPr="003C548E">
        <w:rPr>
          <w:rFonts w:ascii="Mark Pro" w:hAnsi="Mark Pro"/>
        </w:rPr>
        <w:t>GTÜ</w:t>
      </w:r>
      <w:r w:rsidR="00561CAE" w:rsidRPr="003C548E">
        <w:rPr>
          <w:rFonts w:ascii="Mark Pro" w:hAnsi="Mark Pro"/>
        </w:rPr>
        <w:t>, ARBÖ</w:t>
      </w:r>
      <w:r w:rsidRPr="003C548E">
        <w:rPr>
          <w:rFonts w:ascii="Mark Pro" w:hAnsi="Mark Pro"/>
        </w:rPr>
        <w:t xml:space="preserve"> und Auto Zeitung testen </w:t>
      </w:r>
      <w:r w:rsidR="00310CBC" w:rsidRPr="003C548E">
        <w:rPr>
          <w:rFonts w:ascii="Mark Pro" w:hAnsi="Mark Pro"/>
        </w:rPr>
        <w:t>Sommerreifen der Dimension 235/45 R 18</w:t>
      </w:r>
    </w:p>
    <w:p w14:paraId="3E2998EE" w14:textId="69FE7C30" w:rsidR="00576714" w:rsidRPr="003C548E" w:rsidRDefault="007D1AE3" w:rsidP="00576714">
      <w:pPr>
        <w:pStyle w:val="Aufzhlung"/>
        <w:numPr>
          <w:ilvl w:val="0"/>
          <w:numId w:val="10"/>
        </w:numPr>
        <w:rPr>
          <w:rFonts w:ascii="Mark Pro" w:hAnsi="Mark Pro"/>
        </w:rPr>
      </w:pPr>
      <w:r w:rsidRPr="003C548E">
        <w:rPr>
          <w:rFonts w:ascii="Mark Pro" w:hAnsi="Mark Pro"/>
        </w:rPr>
        <w:t>Bei Nässe zeigen Premiumreifen eindrucksvolle Sicherheitsreserven</w:t>
      </w:r>
    </w:p>
    <w:p w14:paraId="607287DA" w14:textId="7C4CC295" w:rsidR="00BB14E0" w:rsidRPr="003C548E" w:rsidRDefault="007D1AE3" w:rsidP="00576714">
      <w:pPr>
        <w:pStyle w:val="Aufzhlung"/>
        <w:numPr>
          <w:ilvl w:val="0"/>
          <w:numId w:val="10"/>
        </w:numPr>
        <w:rPr>
          <w:rFonts w:ascii="Mark Pro" w:hAnsi="Mark Pro"/>
        </w:rPr>
      </w:pPr>
      <w:r w:rsidRPr="003C548E">
        <w:rPr>
          <w:rFonts w:ascii="Mark Pro" w:hAnsi="Mark Pro"/>
        </w:rPr>
        <w:t>Sechs Pneus sind „sehr empfehlenswert“ – mit Continental als Sieger</w:t>
      </w:r>
    </w:p>
    <w:p w14:paraId="2090E7BC" w14:textId="77777777" w:rsidR="00302DBF" w:rsidRPr="003C548E" w:rsidRDefault="00302DBF" w:rsidP="00302DBF">
      <w:pPr>
        <w:spacing w:line="400" w:lineRule="exact"/>
        <w:ind w:right="2120"/>
        <w:rPr>
          <w:rFonts w:ascii="Mark Pro" w:hAnsi="Mark Pro"/>
          <w:lang w:eastAsia="de-DE"/>
        </w:rPr>
      </w:pPr>
    </w:p>
    <w:p w14:paraId="222772BC" w14:textId="26AD820A" w:rsidR="006C4348" w:rsidRPr="003C548E" w:rsidRDefault="00AF05D2" w:rsidP="006C4348">
      <w:pPr>
        <w:ind w:right="2120"/>
        <w:rPr>
          <w:rFonts w:ascii="Mark Pro" w:hAnsi="Mark Pro" w:cs="Arial"/>
        </w:rPr>
      </w:pPr>
      <w:r w:rsidRPr="003C548E">
        <w:rPr>
          <w:rFonts w:ascii="Mark Pro" w:hAnsi="Mark Pro"/>
          <w:color w:val="C6243C"/>
        </w:rPr>
        <w:t xml:space="preserve">__ </w:t>
      </w:r>
      <w:r w:rsidRPr="003C548E">
        <w:rPr>
          <w:rFonts w:ascii="Mark Pro" w:hAnsi="Mark Pro" w:cs="Arial"/>
        </w:rPr>
        <w:t xml:space="preserve">Stuttgart. </w:t>
      </w:r>
      <w:r w:rsidR="006C4348" w:rsidRPr="003C548E">
        <w:rPr>
          <w:rFonts w:ascii="Mark Pro" w:hAnsi="Mark Pro" w:cs="Arial"/>
        </w:rPr>
        <w:t>Ein guter Sommerreifen ist ein Multitalent: Er soll mit unerschütterlicher Haftung für kurze Bremswege und ein berechenbar stabiles Fahrverhalten sorgen</w:t>
      </w:r>
      <w:r w:rsidR="00310CBC" w:rsidRPr="003C548E">
        <w:rPr>
          <w:rFonts w:ascii="Mark Pro" w:hAnsi="Mark Pro" w:cs="Arial"/>
        </w:rPr>
        <w:t>,</w:t>
      </w:r>
      <w:r w:rsidR="006C4348" w:rsidRPr="003C548E">
        <w:rPr>
          <w:rFonts w:ascii="Mark Pro" w:hAnsi="Mark Pro" w:cs="Arial"/>
        </w:rPr>
        <w:t xml:space="preserve"> zudem sparsam abrollen, leise laufen, sanft federn</w:t>
      </w:r>
      <w:r w:rsidR="00AF415A" w:rsidRPr="003C548E">
        <w:rPr>
          <w:rFonts w:ascii="Mark Pro" w:hAnsi="Mark Pro" w:cs="Arial"/>
        </w:rPr>
        <w:t xml:space="preserve">, </w:t>
      </w:r>
      <w:r w:rsidR="006C4348" w:rsidRPr="003C548E">
        <w:rPr>
          <w:rFonts w:ascii="Mark Pro" w:hAnsi="Mark Pro" w:cs="Arial"/>
        </w:rPr>
        <w:t>lange halten</w:t>
      </w:r>
      <w:r w:rsidR="00AF415A" w:rsidRPr="003C548E">
        <w:rPr>
          <w:rFonts w:ascii="Mark Pro" w:hAnsi="Mark Pro" w:cs="Arial"/>
        </w:rPr>
        <w:t xml:space="preserve"> – und Fahrspaß vermitteln</w:t>
      </w:r>
      <w:r w:rsidR="006C4348" w:rsidRPr="003C548E">
        <w:rPr>
          <w:rFonts w:ascii="Mark Pro" w:hAnsi="Mark Pro" w:cs="Arial"/>
        </w:rPr>
        <w:t xml:space="preserve">. </w:t>
      </w:r>
      <w:r w:rsidR="002931B7" w:rsidRPr="003C548E">
        <w:rPr>
          <w:rFonts w:ascii="Mark Pro" w:hAnsi="Mark Pro" w:cs="Arial"/>
        </w:rPr>
        <w:t xml:space="preserve">Weitere Anforderungen: </w:t>
      </w:r>
      <w:r w:rsidR="006C4348" w:rsidRPr="003C548E">
        <w:rPr>
          <w:rFonts w:ascii="Mark Pro" w:hAnsi="Mark Pro" w:cs="Arial"/>
        </w:rPr>
        <w:t>vor drohendem Aquaplaning schützen, zugleich aber wenig Abrieb und damit Feinstaub in die Umwelt abgeben. Und das alles natürlich zu einem möglichst günstigen Preis.</w:t>
      </w:r>
    </w:p>
    <w:p w14:paraId="5E694BCB" w14:textId="10E63E24" w:rsidR="006C4348" w:rsidRPr="003C548E" w:rsidRDefault="00D376BF" w:rsidP="006C4348">
      <w:pPr>
        <w:ind w:right="2120"/>
        <w:rPr>
          <w:rFonts w:ascii="Mark Pro" w:hAnsi="Mark Pro" w:cs="Arial"/>
        </w:rPr>
      </w:pPr>
      <w:r w:rsidRPr="003C548E">
        <w:rPr>
          <w:rFonts w:ascii="Mark Pro" w:hAnsi="Mark Pro"/>
          <w:color w:val="C6243C"/>
        </w:rPr>
        <w:t xml:space="preserve">__ </w:t>
      </w:r>
      <w:r w:rsidR="006C4348" w:rsidRPr="003C548E">
        <w:rPr>
          <w:rFonts w:ascii="Mark Pro" w:hAnsi="Mark Pro" w:cs="Arial"/>
        </w:rPr>
        <w:t xml:space="preserve">Welcher Reifen diese enorme Bandbreite an Anforderungen </w:t>
      </w:r>
      <w:r w:rsidR="00897FC4" w:rsidRPr="003C548E">
        <w:rPr>
          <w:rFonts w:ascii="Mark Pro" w:hAnsi="Mark Pro" w:cs="Arial"/>
        </w:rPr>
        <w:t xml:space="preserve">besonders gut </w:t>
      </w:r>
      <w:r w:rsidR="006C4348" w:rsidRPr="003C548E">
        <w:rPr>
          <w:rFonts w:ascii="Mark Pro" w:hAnsi="Mark Pro" w:cs="Arial"/>
        </w:rPr>
        <w:t xml:space="preserve">abdeckt, zeigt der </w:t>
      </w:r>
      <w:r w:rsidR="00310CBC" w:rsidRPr="003C548E">
        <w:rPr>
          <w:rFonts w:ascii="Mark Pro" w:hAnsi="Mark Pro" w:cs="Arial"/>
        </w:rPr>
        <w:t xml:space="preserve">aktuelle Test </w:t>
      </w:r>
      <w:r w:rsidR="006C4348" w:rsidRPr="003C548E">
        <w:rPr>
          <w:rFonts w:ascii="Mark Pro" w:hAnsi="Mark Pro" w:cs="Arial"/>
        </w:rPr>
        <w:t>von GTÜ</w:t>
      </w:r>
      <w:r w:rsidR="00561CAE" w:rsidRPr="003C548E">
        <w:rPr>
          <w:rFonts w:ascii="Mark Pro" w:hAnsi="Mark Pro" w:cs="Arial"/>
        </w:rPr>
        <w:t xml:space="preserve">, </w:t>
      </w:r>
      <w:r w:rsidR="00561CAE" w:rsidRPr="003C548E">
        <w:rPr>
          <w:rFonts w:ascii="Mark Pro" w:hAnsi="Mark Pro" w:cs="Arial"/>
          <w:sz w:val="24"/>
        </w:rPr>
        <w:t>ARBÖ (Auto-, Motor- und Radfahrerbund Österreich) und Auto Zeitung</w:t>
      </w:r>
      <w:r w:rsidR="006C4348" w:rsidRPr="003C548E">
        <w:rPr>
          <w:rFonts w:ascii="Mark Pro" w:hAnsi="Mark Pro" w:cs="Arial"/>
        </w:rPr>
        <w:t xml:space="preserve">. Für die Saison 2026 gehen zehn </w:t>
      </w:r>
      <w:r w:rsidR="00310CBC" w:rsidRPr="003C548E">
        <w:rPr>
          <w:rFonts w:ascii="Mark Pro" w:hAnsi="Mark Pro" w:cs="Arial"/>
        </w:rPr>
        <w:t>Sommer-Pneus</w:t>
      </w:r>
      <w:r w:rsidR="006C4348" w:rsidRPr="003C548E">
        <w:rPr>
          <w:rFonts w:ascii="Mark Pro" w:hAnsi="Mark Pro" w:cs="Arial"/>
        </w:rPr>
        <w:t xml:space="preserve"> </w:t>
      </w:r>
      <w:r w:rsidR="00310CBC" w:rsidRPr="003C548E">
        <w:rPr>
          <w:rFonts w:ascii="Mark Pro" w:hAnsi="Mark Pro" w:cs="Arial"/>
        </w:rPr>
        <w:t xml:space="preserve">der Dimension 235/45 R 18 </w:t>
      </w:r>
      <w:r w:rsidR="006C4348" w:rsidRPr="003C548E">
        <w:rPr>
          <w:rFonts w:ascii="Mark Pro" w:hAnsi="Mark Pro" w:cs="Arial"/>
        </w:rPr>
        <w:t>an den Start. Neben den recht teuren Premium</w:t>
      </w:r>
      <w:r w:rsidRPr="003C548E">
        <w:rPr>
          <w:rFonts w:ascii="Mark Pro" w:hAnsi="Mark Pro" w:cs="Arial"/>
        </w:rPr>
        <w:t>r</w:t>
      </w:r>
      <w:r w:rsidR="006C4348" w:rsidRPr="003C548E">
        <w:rPr>
          <w:rFonts w:ascii="Mark Pro" w:hAnsi="Mark Pro" w:cs="Arial"/>
        </w:rPr>
        <w:t>eifen von Continental, Goodyear, Michelin und Pirelli haben auch drei Qualitätsreifen aus dem mittleren Preissegment (BF Goodrich, Firestone, Maxxis) sowie drei günstige Produkte (Laufenn, Tercelo, West Lake) das umfangreiches Testprogramm durchlaufen.</w:t>
      </w:r>
    </w:p>
    <w:p w14:paraId="7AC61A73" w14:textId="77777777" w:rsidR="003C548E" w:rsidRDefault="00D376BF" w:rsidP="006C4348">
      <w:pPr>
        <w:ind w:right="2120"/>
        <w:rPr>
          <w:rFonts w:ascii="Mark Pro" w:hAnsi="Mark Pro" w:cs="Arial"/>
        </w:rPr>
      </w:pPr>
      <w:r w:rsidRPr="003C548E">
        <w:rPr>
          <w:rFonts w:ascii="Mark Pro" w:hAnsi="Mark Pro"/>
          <w:color w:val="C6243C"/>
        </w:rPr>
        <w:t xml:space="preserve">__ </w:t>
      </w:r>
      <w:r w:rsidRPr="003C548E">
        <w:rPr>
          <w:rFonts w:ascii="Mark Pro" w:hAnsi="Mark Pro" w:cs="Arial"/>
        </w:rPr>
        <w:t>A</w:t>
      </w:r>
      <w:r w:rsidR="006C4348" w:rsidRPr="003C548E">
        <w:rPr>
          <w:rFonts w:ascii="Mark Pro" w:hAnsi="Mark Pro" w:cs="Arial"/>
        </w:rPr>
        <w:t xml:space="preserve">uf trockener Straße </w:t>
      </w:r>
      <w:r w:rsidRPr="003C548E">
        <w:rPr>
          <w:rFonts w:ascii="Mark Pro" w:hAnsi="Mark Pro" w:cs="Arial"/>
        </w:rPr>
        <w:t xml:space="preserve">bleibt das Testfeld </w:t>
      </w:r>
      <w:r w:rsidR="006C4348" w:rsidRPr="003C548E">
        <w:rPr>
          <w:rFonts w:ascii="Mark Pro" w:hAnsi="Mark Pro" w:cs="Arial"/>
        </w:rPr>
        <w:t>erfreulich dicht zusammen. Der Abstand zwischen dem Continental, der mit 32,8</w:t>
      </w:r>
      <w:r w:rsidRPr="003C548E">
        <w:rPr>
          <w:rFonts w:ascii="Mark Pro" w:hAnsi="Mark Pro" w:cs="Arial"/>
        </w:rPr>
        <w:t xml:space="preserve"> </w:t>
      </w:r>
      <w:r w:rsidR="006C4348" w:rsidRPr="003C548E">
        <w:rPr>
          <w:rFonts w:ascii="Mark Pro" w:hAnsi="Mark Pro" w:cs="Arial"/>
        </w:rPr>
        <w:t xml:space="preserve">Metern den kürzesten Bremsweg aus 100 km/h erzielt, und dem West Lake, </w:t>
      </w:r>
      <w:r w:rsidR="006C4348" w:rsidRPr="003C548E">
        <w:rPr>
          <w:rFonts w:ascii="Mark Pro" w:hAnsi="Mark Pro" w:cs="Arial"/>
        </w:rPr>
        <w:lastRenderedPageBreak/>
        <w:t xml:space="preserve">dessen 35,7 Meter den längsten Anhalteweg markieren, ist noch akzeptabel. </w:t>
      </w:r>
    </w:p>
    <w:p w14:paraId="5F1CD1F1" w14:textId="65FECB32" w:rsidR="006C4348" w:rsidRPr="003C548E" w:rsidRDefault="006C4348" w:rsidP="006C4348">
      <w:pPr>
        <w:ind w:right="2120"/>
        <w:rPr>
          <w:rFonts w:ascii="Mark Pro" w:hAnsi="Mark Pro" w:cs="Arial"/>
        </w:rPr>
      </w:pPr>
      <w:r w:rsidRPr="003C548E">
        <w:rPr>
          <w:rFonts w:ascii="Mark Pro" w:hAnsi="Mark Pro" w:cs="Arial"/>
        </w:rPr>
        <w:t xml:space="preserve">Auch bei der Fahrsicherheit lassen sich zwar spürbare Unterschiede ausmachen, doch selbst die Profile von Tercelo und West Lake, die hier am schwächsten abschneiden, lassen sich problemlos bändigen. Mit dem präzisen und dynamischen Fahrverhalten des Goodyear können sie </w:t>
      </w:r>
      <w:r w:rsidR="00D376BF" w:rsidRPr="003C548E">
        <w:rPr>
          <w:rFonts w:ascii="Mark Pro" w:hAnsi="Mark Pro" w:cs="Arial"/>
        </w:rPr>
        <w:t xml:space="preserve">freilich </w:t>
      </w:r>
      <w:r w:rsidRPr="003C548E">
        <w:rPr>
          <w:rFonts w:ascii="Mark Pro" w:hAnsi="Mark Pro" w:cs="Arial"/>
        </w:rPr>
        <w:t>nicht mithalten.</w:t>
      </w:r>
    </w:p>
    <w:p w14:paraId="6FAEEA4E" w14:textId="32700C38" w:rsidR="006C4348" w:rsidRPr="003C548E" w:rsidRDefault="00D376BF" w:rsidP="006C4348">
      <w:pPr>
        <w:ind w:right="2120"/>
        <w:rPr>
          <w:rFonts w:ascii="Mark Pro" w:hAnsi="Mark Pro" w:cs="Arial"/>
        </w:rPr>
      </w:pPr>
      <w:r w:rsidRPr="003C548E">
        <w:rPr>
          <w:rFonts w:ascii="Mark Pro" w:hAnsi="Mark Pro"/>
          <w:color w:val="C6243C"/>
        </w:rPr>
        <w:t xml:space="preserve">__ </w:t>
      </w:r>
      <w:r w:rsidR="00311980">
        <w:rPr>
          <w:rFonts w:ascii="Mark Pro" w:hAnsi="Mark Pro" w:cs="Arial"/>
        </w:rPr>
        <w:t>Ebenso</w:t>
      </w:r>
      <w:r w:rsidR="006C4348" w:rsidRPr="003C548E">
        <w:rPr>
          <w:rFonts w:ascii="Mark Pro" w:hAnsi="Mark Pro" w:cs="Arial"/>
        </w:rPr>
        <w:t xml:space="preserve"> bei den Umwelteigenschaften (Abrieb, Laufleistung, Rollwiderstand und Außengeräusch) ergeben die Messungen zwar signifikante</w:t>
      </w:r>
      <w:r w:rsidRPr="003C548E">
        <w:rPr>
          <w:rFonts w:ascii="Mark Pro" w:hAnsi="Mark Pro" w:cs="Arial"/>
        </w:rPr>
        <w:t>, jedoch unkritische</w:t>
      </w:r>
      <w:r w:rsidR="006C4348" w:rsidRPr="003C548E">
        <w:rPr>
          <w:rFonts w:ascii="Mark Pro" w:hAnsi="Mark Pro" w:cs="Arial"/>
        </w:rPr>
        <w:t xml:space="preserve"> Unterschiede. Der Michelin sammelt in diesen Disziplinen vorbildlich viele Punkte und relativiert durch die zu erwartende hohe Lebensdauer seinen stattlichen Kaufpreis. </w:t>
      </w:r>
      <w:r w:rsidRPr="003C548E">
        <w:rPr>
          <w:rFonts w:ascii="Mark Pro" w:hAnsi="Mark Pro" w:cs="Arial"/>
        </w:rPr>
        <w:t>U</w:t>
      </w:r>
      <w:r w:rsidR="006C4348" w:rsidRPr="003C548E">
        <w:rPr>
          <w:rFonts w:ascii="Mark Pro" w:hAnsi="Mark Pro" w:cs="Arial"/>
        </w:rPr>
        <w:t xml:space="preserve">mgekehrt </w:t>
      </w:r>
      <w:r w:rsidRPr="003C548E">
        <w:rPr>
          <w:rFonts w:ascii="Mark Pro" w:hAnsi="Mark Pro" w:cs="Arial"/>
        </w:rPr>
        <w:t xml:space="preserve">der </w:t>
      </w:r>
      <w:r w:rsidR="006C4348" w:rsidRPr="003C548E">
        <w:rPr>
          <w:rFonts w:ascii="Mark Pro" w:hAnsi="Mark Pro" w:cs="Arial"/>
        </w:rPr>
        <w:t xml:space="preserve">Tercelo, zum Testzeitpunkt das preisgünstigste Produkt im Markt, </w:t>
      </w:r>
      <w:r w:rsidRPr="003C548E">
        <w:rPr>
          <w:rFonts w:ascii="Mark Pro" w:hAnsi="Mark Pro" w:cs="Arial"/>
        </w:rPr>
        <w:t xml:space="preserve">doch seine </w:t>
      </w:r>
      <w:r w:rsidR="006C4348" w:rsidRPr="003C548E">
        <w:rPr>
          <w:rFonts w:ascii="Mark Pro" w:hAnsi="Mark Pro" w:cs="Arial"/>
        </w:rPr>
        <w:t xml:space="preserve">verminderte Laufleistung </w:t>
      </w:r>
      <w:r w:rsidRPr="003C548E">
        <w:rPr>
          <w:rFonts w:ascii="Mark Pro" w:hAnsi="Mark Pro" w:cs="Arial"/>
        </w:rPr>
        <w:t xml:space="preserve">stellt die </w:t>
      </w:r>
      <w:r w:rsidR="006C4348" w:rsidRPr="003C548E">
        <w:rPr>
          <w:rFonts w:ascii="Mark Pro" w:hAnsi="Mark Pro" w:cs="Arial"/>
        </w:rPr>
        <w:t xml:space="preserve">Preiswürdigkeit infrage. </w:t>
      </w:r>
      <w:r w:rsidRPr="003C548E">
        <w:rPr>
          <w:rFonts w:ascii="Mark Pro" w:hAnsi="Mark Pro" w:cs="Arial"/>
        </w:rPr>
        <w:t>Da</w:t>
      </w:r>
      <w:r w:rsidR="006C4348" w:rsidRPr="003C548E">
        <w:rPr>
          <w:rFonts w:ascii="Mark Pro" w:hAnsi="Mark Pro" w:cs="Arial"/>
        </w:rPr>
        <w:t xml:space="preserve">s allein wäre noch nicht ausschlaggebend, da die zehn Kandidaten selbst in Sachen Energieeffizienz recht nah zusammenliegen. Im Fall </w:t>
      </w:r>
      <w:r w:rsidRPr="003C548E">
        <w:rPr>
          <w:rFonts w:ascii="Mark Pro" w:hAnsi="Mark Pro" w:cs="Arial"/>
        </w:rPr>
        <w:t xml:space="preserve">des </w:t>
      </w:r>
      <w:r w:rsidR="006C4348" w:rsidRPr="003C548E">
        <w:rPr>
          <w:rFonts w:ascii="Mark Pro" w:hAnsi="Mark Pro" w:cs="Arial"/>
        </w:rPr>
        <w:t>Testwagens</w:t>
      </w:r>
      <w:r w:rsidRPr="003C548E">
        <w:rPr>
          <w:rFonts w:ascii="Mark Pro" w:hAnsi="Mark Pro" w:cs="Arial"/>
        </w:rPr>
        <w:t>, ein Audi A5</w:t>
      </w:r>
      <w:r w:rsidR="00844ADF" w:rsidRPr="003C548E">
        <w:rPr>
          <w:rFonts w:ascii="Mark Pro" w:hAnsi="Mark Pro" w:cs="Arial"/>
        </w:rPr>
        <w:t xml:space="preserve"> TFSI</w:t>
      </w:r>
      <w:r w:rsidRPr="003C548E">
        <w:rPr>
          <w:rFonts w:ascii="Mark Pro" w:hAnsi="Mark Pro" w:cs="Arial"/>
        </w:rPr>
        <w:t xml:space="preserve">, </w:t>
      </w:r>
      <w:r w:rsidR="006C4348" w:rsidRPr="003C548E">
        <w:rPr>
          <w:rFonts w:ascii="Mark Pro" w:hAnsi="Mark Pro" w:cs="Arial"/>
        </w:rPr>
        <w:t xml:space="preserve">ergibt sich im Vergleich zwischen dem besten (Michelin) und dem schlechtesten </w:t>
      </w:r>
      <w:r w:rsidRPr="003C548E">
        <w:rPr>
          <w:rFonts w:ascii="Mark Pro" w:hAnsi="Mark Pro" w:cs="Arial"/>
        </w:rPr>
        <w:t xml:space="preserve">Reifen </w:t>
      </w:r>
      <w:r w:rsidR="006C4348" w:rsidRPr="003C548E">
        <w:rPr>
          <w:rFonts w:ascii="Mark Pro" w:hAnsi="Mark Pro" w:cs="Arial"/>
        </w:rPr>
        <w:t xml:space="preserve">(Tercelo) ein theoretischer Mehrverbrauch von etwa 0,1 bis 0,2 Liter </w:t>
      </w:r>
      <w:r w:rsidR="00844ADF" w:rsidRPr="003C548E">
        <w:rPr>
          <w:rFonts w:ascii="Mark Pro" w:hAnsi="Mark Pro" w:cs="Arial"/>
        </w:rPr>
        <w:t>Benzin</w:t>
      </w:r>
      <w:r w:rsidR="00897FC4" w:rsidRPr="003C548E">
        <w:rPr>
          <w:rFonts w:ascii="Mark Pro" w:hAnsi="Mark Pro" w:cs="Arial"/>
        </w:rPr>
        <w:t xml:space="preserve"> </w:t>
      </w:r>
      <w:r w:rsidR="006C4348" w:rsidRPr="003C548E">
        <w:rPr>
          <w:rFonts w:ascii="Mark Pro" w:hAnsi="Mark Pro" w:cs="Arial"/>
        </w:rPr>
        <w:t xml:space="preserve">je 100 </w:t>
      </w:r>
      <w:r w:rsidRPr="003C548E">
        <w:rPr>
          <w:rFonts w:ascii="Mark Pro" w:hAnsi="Mark Pro" w:cs="Arial"/>
        </w:rPr>
        <w:t>Kilometer</w:t>
      </w:r>
      <w:r w:rsidR="006C4348" w:rsidRPr="003C548E">
        <w:rPr>
          <w:rFonts w:ascii="Mark Pro" w:hAnsi="Mark Pro" w:cs="Arial"/>
        </w:rPr>
        <w:t xml:space="preserve">. Umgerechnet in den Energiebedarf entspricht das in etwa 0,3 kW </w:t>
      </w:r>
      <w:r w:rsidR="00897FC4" w:rsidRPr="003C548E">
        <w:rPr>
          <w:rFonts w:ascii="Mark Pro" w:hAnsi="Mark Pro" w:cs="Arial"/>
        </w:rPr>
        <w:t xml:space="preserve">mehr </w:t>
      </w:r>
      <w:r w:rsidR="0027302A" w:rsidRPr="003C548E">
        <w:rPr>
          <w:rFonts w:ascii="Mark Pro" w:hAnsi="Mark Pro" w:cs="Arial"/>
        </w:rPr>
        <w:t xml:space="preserve">auf 100 Kilometer </w:t>
      </w:r>
      <w:r w:rsidR="006C4348" w:rsidRPr="003C548E">
        <w:rPr>
          <w:rFonts w:ascii="Mark Pro" w:hAnsi="Mark Pro" w:cs="Arial"/>
        </w:rPr>
        <w:t>bei 100 km/h – nicht viel.</w:t>
      </w:r>
    </w:p>
    <w:p w14:paraId="071A60D5" w14:textId="227B4A51" w:rsidR="006C4348" w:rsidRPr="003C548E" w:rsidRDefault="00D376BF" w:rsidP="006C4348">
      <w:pPr>
        <w:ind w:right="2120"/>
        <w:rPr>
          <w:rFonts w:ascii="Mark Pro" w:hAnsi="Mark Pro" w:cs="Arial"/>
        </w:rPr>
      </w:pPr>
      <w:r w:rsidRPr="003C548E">
        <w:rPr>
          <w:rFonts w:ascii="Mark Pro" w:hAnsi="Mark Pro"/>
          <w:color w:val="C6243C"/>
        </w:rPr>
        <w:t xml:space="preserve">__ </w:t>
      </w:r>
      <w:r w:rsidRPr="003C548E">
        <w:rPr>
          <w:rFonts w:ascii="Mark Pro" w:hAnsi="Mark Pro" w:cs="Arial"/>
        </w:rPr>
        <w:t xml:space="preserve">Auf Nässe </w:t>
      </w:r>
      <w:r w:rsidR="001655F9" w:rsidRPr="003C548E">
        <w:rPr>
          <w:rFonts w:ascii="Mark Pro" w:hAnsi="Mark Pro" w:cs="Arial"/>
        </w:rPr>
        <w:t xml:space="preserve">ergibt sich ein ganz anderes Bild. Denn hier </w:t>
      </w:r>
      <w:r w:rsidRPr="003C548E">
        <w:rPr>
          <w:rFonts w:ascii="Mark Pro" w:hAnsi="Mark Pro" w:cs="Arial"/>
        </w:rPr>
        <w:t xml:space="preserve">zeigen die Probanden erhebliche Unterschiede. </w:t>
      </w:r>
      <w:r w:rsidR="006C4348" w:rsidRPr="003C548E">
        <w:rPr>
          <w:rFonts w:ascii="Mark Pro" w:hAnsi="Mark Pro" w:cs="Arial"/>
        </w:rPr>
        <w:t xml:space="preserve">Allen voran </w:t>
      </w:r>
      <w:r w:rsidRPr="003C548E">
        <w:rPr>
          <w:rFonts w:ascii="Mark Pro" w:hAnsi="Mark Pro" w:cs="Arial"/>
        </w:rPr>
        <w:t xml:space="preserve">bietet </w:t>
      </w:r>
      <w:r w:rsidR="006C4348" w:rsidRPr="003C548E">
        <w:rPr>
          <w:rFonts w:ascii="Mark Pro" w:hAnsi="Mark Pro" w:cs="Arial"/>
        </w:rPr>
        <w:t xml:space="preserve">der Premium Contact 7 von Continental auf regennasser Straße optimale Haftung. Egal ob im Handling oder beim Bremstest, auf der Kreisbahn oder bei der Fahrsicherheit – er ist spitze. Auch die Profile von Pirelli, Goodyear und Firestone geben bei Regenwetter eine sehr gute Figur ab – </w:t>
      </w:r>
      <w:r w:rsidRPr="003C548E">
        <w:rPr>
          <w:rFonts w:ascii="Mark Pro" w:hAnsi="Mark Pro" w:cs="Arial"/>
        </w:rPr>
        <w:t xml:space="preserve">wobei </w:t>
      </w:r>
      <w:r w:rsidR="006C4348" w:rsidRPr="003C548E">
        <w:rPr>
          <w:rFonts w:ascii="Mark Pro" w:hAnsi="Mark Pro" w:cs="Arial"/>
        </w:rPr>
        <w:t>der Firestone zwar am wirkungsvollsten vor Aquaplaning schützt, aber wie Michelin und Maxxis einen ziemlich langen Bremsweg verzeichnet.</w:t>
      </w:r>
    </w:p>
    <w:p w14:paraId="1A017172" w14:textId="5DDB2A1F" w:rsidR="006C4348" w:rsidRPr="003C548E" w:rsidRDefault="00D376BF" w:rsidP="006C4348">
      <w:pPr>
        <w:ind w:right="2120"/>
        <w:rPr>
          <w:rFonts w:ascii="Mark Pro" w:hAnsi="Mark Pro" w:cs="Arial"/>
        </w:rPr>
      </w:pPr>
      <w:r w:rsidRPr="003C548E">
        <w:rPr>
          <w:rFonts w:ascii="Mark Pro" w:hAnsi="Mark Pro"/>
          <w:color w:val="C6243C"/>
        </w:rPr>
        <w:t xml:space="preserve">__ </w:t>
      </w:r>
      <w:r w:rsidR="006C4348" w:rsidRPr="003C548E">
        <w:rPr>
          <w:rFonts w:ascii="Mark Pro" w:hAnsi="Mark Pro" w:cs="Arial"/>
        </w:rPr>
        <w:t xml:space="preserve">Der Fairness halber sei erwähnt, dass auf einer besonders glatten Asphaltbahn gemessen </w:t>
      </w:r>
      <w:r w:rsidR="00994D1C" w:rsidRPr="003C548E">
        <w:rPr>
          <w:rFonts w:ascii="Mark Pro" w:hAnsi="Mark Pro" w:cs="Arial"/>
        </w:rPr>
        <w:t xml:space="preserve">wurde. </w:t>
      </w:r>
      <w:r w:rsidR="00B01EF8" w:rsidRPr="003C548E">
        <w:rPr>
          <w:rFonts w:ascii="Mark Pro" w:hAnsi="Mark Pro" w:cs="Arial"/>
        </w:rPr>
        <w:t xml:space="preserve">Solche Oberflächen </w:t>
      </w:r>
      <w:r w:rsidR="00994D1C" w:rsidRPr="003C548E">
        <w:rPr>
          <w:rFonts w:ascii="Mark Pro" w:hAnsi="Mark Pro" w:cs="Arial"/>
        </w:rPr>
        <w:t xml:space="preserve">findet </w:t>
      </w:r>
      <w:r w:rsidR="006C4348" w:rsidRPr="003C548E">
        <w:rPr>
          <w:rFonts w:ascii="Mark Pro" w:hAnsi="Mark Pro" w:cs="Arial"/>
        </w:rPr>
        <w:t xml:space="preserve">man </w:t>
      </w:r>
      <w:r w:rsidR="00B01EF8" w:rsidRPr="003C548E">
        <w:rPr>
          <w:rFonts w:ascii="Mark Pro" w:hAnsi="Mark Pro" w:cs="Arial"/>
        </w:rPr>
        <w:t xml:space="preserve">im realen Verkehrsgeschehen </w:t>
      </w:r>
      <w:r w:rsidR="006C4348" w:rsidRPr="003C548E">
        <w:rPr>
          <w:rFonts w:ascii="Mark Pro" w:hAnsi="Mark Pro" w:cs="Arial"/>
        </w:rPr>
        <w:t xml:space="preserve">etwa vor Kreuzungen, wo </w:t>
      </w:r>
      <w:r w:rsidR="00FF1082" w:rsidRPr="003C548E">
        <w:rPr>
          <w:rFonts w:ascii="Mark Pro" w:hAnsi="Mark Pro" w:cs="Arial"/>
        </w:rPr>
        <w:t xml:space="preserve">die Reifen </w:t>
      </w:r>
      <w:r w:rsidR="006C4348" w:rsidRPr="003C548E">
        <w:rPr>
          <w:rFonts w:ascii="Mark Pro" w:hAnsi="Mark Pro" w:cs="Arial"/>
        </w:rPr>
        <w:t xml:space="preserve">den Belag </w:t>
      </w:r>
      <w:r w:rsidR="00BD3380" w:rsidRPr="003C548E">
        <w:rPr>
          <w:rFonts w:ascii="Mark Pro" w:hAnsi="Mark Pro" w:cs="Arial"/>
        </w:rPr>
        <w:t xml:space="preserve">beim Bremsen </w:t>
      </w:r>
      <w:r w:rsidR="006C4348" w:rsidRPr="003C548E">
        <w:rPr>
          <w:rFonts w:ascii="Mark Pro" w:hAnsi="Mark Pro" w:cs="Arial"/>
        </w:rPr>
        <w:t>„poliert“ ha</w:t>
      </w:r>
      <w:r w:rsidR="00FF1082" w:rsidRPr="003C548E">
        <w:rPr>
          <w:rFonts w:ascii="Mark Pro" w:hAnsi="Mark Pro" w:cs="Arial"/>
        </w:rPr>
        <w:t>ben</w:t>
      </w:r>
      <w:r w:rsidR="006C4348" w:rsidRPr="003C548E">
        <w:rPr>
          <w:rFonts w:ascii="Mark Pro" w:hAnsi="Mark Pro" w:cs="Arial"/>
        </w:rPr>
        <w:t xml:space="preserve">. In der Regel werden </w:t>
      </w:r>
      <w:r w:rsidR="00844ADF" w:rsidRPr="003C548E">
        <w:rPr>
          <w:rFonts w:ascii="Mark Pro" w:hAnsi="Mark Pro" w:cs="Arial"/>
        </w:rPr>
        <w:t xml:space="preserve">daher </w:t>
      </w:r>
      <w:r w:rsidR="006C4348" w:rsidRPr="003C548E">
        <w:rPr>
          <w:rFonts w:ascii="Mark Pro" w:hAnsi="Mark Pro" w:cs="Arial"/>
        </w:rPr>
        <w:t xml:space="preserve">die </w:t>
      </w:r>
      <w:r w:rsidR="00784429" w:rsidRPr="003C548E">
        <w:rPr>
          <w:rFonts w:ascii="Mark Pro" w:hAnsi="Mark Pro" w:cs="Arial"/>
        </w:rPr>
        <w:t xml:space="preserve">durchschnittlichen </w:t>
      </w:r>
      <w:r w:rsidR="006C4348" w:rsidRPr="003C548E">
        <w:rPr>
          <w:rFonts w:ascii="Mark Pro" w:hAnsi="Mark Pro" w:cs="Arial"/>
        </w:rPr>
        <w:t xml:space="preserve">Bremswege im Alltag kürzer ausfallen. Andererseits veranschaulicht diese Methode noch drastischer die Risiken, die von manchen Reifen ausgehen: Die drei Discount-Angebote von West Lake, Tercelo und Laufenn </w:t>
      </w:r>
      <w:r w:rsidRPr="003C548E">
        <w:rPr>
          <w:rFonts w:ascii="Mark Pro" w:hAnsi="Mark Pro" w:cs="Arial"/>
        </w:rPr>
        <w:t xml:space="preserve">haben zu lange Bremswege von </w:t>
      </w:r>
      <w:r w:rsidR="006C4348" w:rsidRPr="003C548E">
        <w:rPr>
          <w:rFonts w:ascii="Mark Pro" w:hAnsi="Mark Pro" w:cs="Arial"/>
        </w:rPr>
        <w:t xml:space="preserve">100 km/h bis </w:t>
      </w:r>
      <w:r w:rsidRPr="003C548E">
        <w:rPr>
          <w:rFonts w:ascii="Mark Pro" w:hAnsi="Mark Pro" w:cs="Arial"/>
        </w:rPr>
        <w:t xml:space="preserve">zum </w:t>
      </w:r>
      <w:r w:rsidR="006C4348" w:rsidRPr="003C548E">
        <w:rPr>
          <w:rFonts w:ascii="Mark Pro" w:hAnsi="Mark Pro" w:cs="Arial"/>
        </w:rPr>
        <w:t xml:space="preserve">Stillstand. Dort, wo </w:t>
      </w:r>
      <w:r w:rsidRPr="003C548E">
        <w:rPr>
          <w:rFonts w:ascii="Mark Pro" w:hAnsi="Mark Pro" w:cs="Arial"/>
        </w:rPr>
        <w:t xml:space="preserve">der </w:t>
      </w:r>
      <w:r w:rsidR="006C4348" w:rsidRPr="003C548E">
        <w:rPr>
          <w:rFonts w:ascii="Mark Pro" w:hAnsi="Mark Pro" w:cs="Arial"/>
        </w:rPr>
        <w:t xml:space="preserve">Testwagen </w:t>
      </w:r>
      <w:r w:rsidR="006C4348" w:rsidRPr="003C548E">
        <w:rPr>
          <w:rFonts w:ascii="Mark Pro" w:hAnsi="Mark Pro" w:cs="Arial"/>
        </w:rPr>
        <w:lastRenderedPageBreak/>
        <w:t>mit den Contine</w:t>
      </w:r>
      <w:r w:rsidR="00994D1C" w:rsidRPr="003C548E">
        <w:rPr>
          <w:rFonts w:ascii="Mark Pro" w:hAnsi="Mark Pro" w:cs="Arial"/>
        </w:rPr>
        <w:t>n</w:t>
      </w:r>
      <w:r w:rsidR="006C4348" w:rsidRPr="003C548E">
        <w:rPr>
          <w:rFonts w:ascii="Mark Pro" w:hAnsi="Mark Pro" w:cs="Arial"/>
        </w:rPr>
        <w:t>ta</w:t>
      </w:r>
      <w:r w:rsidR="00994D1C" w:rsidRPr="003C548E">
        <w:rPr>
          <w:rFonts w:ascii="Mark Pro" w:hAnsi="Mark Pro" w:cs="Arial"/>
        </w:rPr>
        <w:t>l</w:t>
      </w:r>
      <w:r w:rsidR="006C4348" w:rsidRPr="003C548E">
        <w:rPr>
          <w:rFonts w:ascii="Mark Pro" w:hAnsi="Mark Pro" w:cs="Arial"/>
        </w:rPr>
        <w:t xml:space="preserve"> stoppt, rauscht er auf diesen drei </w:t>
      </w:r>
      <w:r w:rsidR="00994D1C" w:rsidRPr="003C548E">
        <w:rPr>
          <w:rFonts w:ascii="Mark Pro" w:hAnsi="Mark Pro" w:cs="Arial"/>
        </w:rPr>
        <w:t>Reifen</w:t>
      </w:r>
      <w:r w:rsidR="006C4348" w:rsidRPr="003C548E">
        <w:rPr>
          <w:rFonts w:ascii="Mark Pro" w:hAnsi="Mark Pro" w:cs="Arial"/>
        </w:rPr>
        <w:t xml:space="preserve"> mit deutlich über 30 km/h Restgeschwindigkeit vorbei –</w:t>
      </w:r>
      <w:r w:rsidR="00784429" w:rsidRPr="003C548E">
        <w:rPr>
          <w:rFonts w:ascii="Mark Pro" w:hAnsi="Mark Pro" w:cs="Arial"/>
        </w:rPr>
        <w:t xml:space="preserve"> viel </w:t>
      </w:r>
      <w:r w:rsidR="006C4348" w:rsidRPr="003C548E">
        <w:rPr>
          <w:rFonts w:ascii="Mark Pro" w:hAnsi="Mark Pro" w:cs="Arial"/>
        </w:rPr>
        <w:t>zu</w:t>
      </w:r>
      <w:r w:rsidRPr="003C548E">
        <w:rPr>
          <w:rFonts w:ascii="Mark Pro" w:hAnsi="Mark Pro" w:cs="Arial"/>
        </w:rPr>
        <w:t xml:space="preserve"> </w:t>
      </w:r>
      <w:r w:rsidR="006C4348" w:rsidRPr="003C548E">
        <w:rPr>
          <w:rFonts w:ascii="Mark Pro" w:hAnsi="Mark Pro" w:cs="Arial"/>
        </w:rPr>
        <w:t>viel.</w:t>
      </w:r>
    </w:p>
    <w:p w14:paraId="4469E061" w14:textId="5F222B31" w:rsidR="006C4348" w:rsidRPr="003C548E" w:rsidRDefault="00D376BF" w:rsidP="006C4348">
      <w:pPr>
        <w:ind w:right="2120"/>
        <w:rPr>
          <w:rFonts w:ascii="Mark Pro" w:hAnsi="Mark Pro" w:cs="Arial"/>
        </w:rPr>
      </w:pPr>
      <w:r w:rsidRPr="003C548E">
        <w:rPr>
          <w:rFonts w:ascii="Mark Pro" w:hAnsi="Mark Pro"/>
          <w:color w:val="C6243C"/>
        </w:rPr>
        <w:t xml:space="preserve">__ </w:t>
      </w:r>
      <w:r w:rsidRPr="003C548E">
        <w:rPr>
          <w:rFonts w:ascii="Mark Pro" w:hAnsi="Mark Pro" w:cs="Arial"/>
        </w:rPr>
        <w:t>Erhebliche</w:t>
      </w:r>
      <w:r w:rsidR="006C4348" w:rsidRPr="003C548E">
        <w:rPr>
          <w:rFonts w:ascii="Mark Pro" w:hAnsi="Mark Pro" w:cs="Arial"/>
        </w:rPr>
        <w:t xml:space="preserve"> Unterschiede zeigen sich zudem im Fahrverhalten nahe der Haftgrenze. Während die Kandidaten im Trockenen eher verschiedene Charakteristiken an den Tag legen, fordern sie auf Nässe </w:t>
      </w:r>
      <w:r w:rsidR="00B97811" w:rsidRPr="003C548E">
        <w:rPr>
          <w:rFonts w:ascii="Mark Pro" w:hAnsi="Mark Pro" w:cs="Arial"/>
        </w:rPr>
        <w:t xml:space="preserve">alle </w:t>
      </w:r>
      <w:r w:rsidR="006C4348" w:rsidRPr="003C548E">
        <w:rPr>
          <w:rFonts w:ascii="Mark Pro" w:hAnsi="Mark Pro" w:cs="Arial"/>
        </w:rPr>
        <w:t xml:space="preserve">mehr oder weniger viel </w:t>
      </w:r>
      <w:r w:rsidR="00166E85" w:rsidRPr="003C548E">
        <w:rPr>
          <w:rFonts w:ascii="Mark Pro" w:hAnsi="Mark Pro" w:cs="Arial"/>
        </w:rPr>
        <w:t xml:space="preserve">Erfahrung </w:t>
      </w:r>
      <w:r w:rsidR="006C4348" w:rsidRPr="003C548E">
        <w:rPr>
          <w:rFonts w:ascii="Mark Pro" w:hAnsi="Mark Pro" w:cs="Arial"/>
        </w:rPr>
        <w:t xml:space="preserve">und gute Reflexe vom Fahrer, um den Audi auf Kurs zu halten. Das kann im Ernstfall zum Problem werden: Reagiert ein Reifen beispielsweise </w:t>
      </w:r>
      <w:r w:rsidR="001907E7" w:rsidRPr="003C548E">
        <w:rPr>
          <w:rFonts w:ascii="Mark Pro" w:hAnsi="Mark Pro" w:cs="Arial"/>
        </w:rPr>
        <w:t xml:space="preserve">unerwartet </w:t>
      </w:r>
      <w:r w:rsidR="006C4348" w:rsidRPr="003C548E">
        <w:rPr>
          <w:rFonts w:ascii="Mark Pro" w:hAnsi="Mark Pro" w:cs="Arial"/>
        </w:rPr>
        <w:t>auf plötzliche Lastwechsel</w:t>
      </w:r>
      <w:r w:rsidRPr="003C548E">
        <w:rPr>
          <w:rFonts w:ascii="Mark Pro" w:hAnsi="Mark Pro" w:cs="Arial"/>
        </w:rPr>
        <w:t>, sind gute Nerven gefragt.</w:t>
      </w:r>
      <w:r w:rsidR="006C4348" w:rsidRPr="003C548E">
        <w:rPr>
          <w:rFonts w:ascii="Mark Pro" w:hAnsi="Mark Pro" w:cs="Arial"/>
        </w:rPr>
        <w:t xml:space="preserve"> </w:t>
      </w:r>
      <w:r w:rsidRPr="003C548E">
        <w:rPr>
          <w:rFonts w:ascii="Mark Pro" w:hAnsi="Mark Pro" w:cs="Arial"/>
        </w:rPr>
        <w:t>E</w:t>
      </w:r>
      <w:r w:rsidR="00994D1C" w:rsidRPr="003C548E">
        <w:rPr>
          <w:rFonts w:ascii="Mark Pro" w:hAnsi="Mark Pro" w:cs="Arial"/>
        </w:rPr>
        <w:t>twa</w:t>
      </w:r>
      <w:r w:rsidR="006C4348" w:rsidRPr="003C548E">
        <w:rPr>
          <w:rFonts w:ascii="Mark Pro" w:hAnsi="Mark Pro" w:cs="Arial"/>
        </w:rPr>
        <w:t xml:space="preserve"> </w:t>
      </w:r>
      <w:r w:rsidR="00994D1C" w:rsidRPr="003C548E">
        <w:rPr>
          <w:rFonts w:ascii="Mark Pro" w:hAnsi="Mark Pro" w:cs="Arial"/>
        </w:rPr>
        <w:t xml:space="preserve">wenn </w:t>
      </w:r>
      <w:r w:rsidR="006C4348" w:rsidRPr="003C548E">
        <w:rPr>
          <w:rFonts w:ascii="Mark Pro" w:hAnsi="Mark Pro" w:cs="Arial"/>
        </w:rPr>
        <w:t>der Fahrer erschrocken Gas wegnimmt oder die Bremse antippt</w:t>
      </w:r>
      <w:r w:rsidR="00994D1C" w:rsidRPr="003C548E">
        <w:rPr>
          <w:rFonts w:ascii="Mark Pro" w:hAnsi="Mark Pro" w:cs="Arial"/>
        </w:rPr>
        <w:t xml:space="preserve"> und das Auto an der </w:t>
      </w:r>
      <w:r w:rsidR="006C4348" w:rsidRPr="003C548E">
        <w:rPr>
          <w:rFonts w:ascii="Mark Pro" w:hAnsi="Mark Pro" w:cs="Arial"/>
        </w:rPr>
        <w:t xml:space="preserve">Hinterachse </w:t>
      </w:r>
      <w:r w:rsidR="00994D1C" w:rsidRPr="003C548E">
        <w:rPr>
          <w:rFonts w:ascii="Mark Pro" w:hAnsi="Mark Pro" w:cs="Arial"/>
        </w:rPr>
        <w:t>ausbr</w:t>
      </w:r>
      <w:r w:rsidRPr="003C548E">
        <w:rPr>
          <w:rFonts w:ascii="Mark Pro" w:hAnsi="Mark Pro" w:cs="Arial"/>
        </w:rPr>
        <w:t>i</w:t>
      </w:r>
      <w:r w:rsidR="00994D1C" w:rsidRPr="003C548E">
        <w:rPr>
          <w:rFonts w:ascii="Mark Pro" w:hAnsi="Mark Pro" w:cs="Arial"/>
        </w:rPr>
        <w:t xml:space="preserve">cht und es </w:t>
      </w:r>
      <w:r w:rsidR="006C4348" w:rsidRPr="003C548E">
        <w:rPr>
          <w:rFonts w:ascii="Mark Pro" w:hAnsi="Mark Pro" w:cs="Arial"/>
        </w:rPr>
        <w:t>schlagartig ins Übersteuern</w:t>
      </w:r>
      <w:r w:rsidR="00994D1C" w:rsidRPr="003C548E">
        <w:rPr>
          <w:rFonts w:ascii="Mark Pro" w:hAnsi="Mark Pro" w:cs="Arial"/>
        </w:rPr>
        <w:t xml:space="preserve"> wechselt</w:t>
      </w:r>
      <w:r w:rsidR="006C4348" w:rsidRPr="003C548E">
        <w:rPr>
          <w:rFonts w:ascii="Mark Pro" w:hAnsi="Mark Pro" w:cs="Arial"/>
        </w:rPr>
        <w:t>. Andererseits lässt übertrieben frühes und ausgeprägtes Untersteuern den Wagen stur geradeaus schieben, anstatt die Lenkimpulse des Fahrers umzusetzen</w:t>
      </w:r>
      <w:r w:rsidR="00994D1C" w:rsidRPr="003C548E">
        <w:rPr>
          <w:rFonts w:ascii="Mark Pro" w:hAnsi="Mark Pro" w:cs="Arial"/>
        </w:rPr>
        <w:t>.</w:t>
      </w:r>
      <w:r w:rsidR="006C4348" w:rsidRPr="003C548E">
        <w:rPr>
          <w:rFonts w:ascii="Mark Pro" w:hAnsi="Mark Pro" w:cs="Arial"/>
        </w:rPr>
        <w:t xml:space="preserve"> </w:t>
      </w:r>
      <w:r w:rsidR="00994D1C" w:rsidRPr="003C548E">
        <w:rPr>
          <w:rFonts w:ascii="Mark Pro" w:hAnsi="Mark Pro" w:cs="Arial"/>
        </w:rPr>
        <w:t>D</w:t>
      </w:r>
      <w:r w:rsidR="006C4348" w:rsidRPr="003C548E">
        <w:rPr>
          <w:rFonts w:ascii="Mark Pro" w:hAnsi="Mark Pro" w:cs="Arial"/>
        </w:rPr>
        <w:t xml:space="preserve">as fordert zwar weniger </w:t>
      </w:r>
      <w:r w:rsidR="00B97811" w:rsidRPr="003C548E">
        <w:rPr>
          <w:rFonts w:ascii="Mark Pro" w:hAnsi="Mark Pro" w:cs="Arial"/>
        </w:rPr>
        <w:t xml:space="preserve">Können </w:t>
      </w:r>
      <w:r w:rsidR="006C4348" w:rsidRPr="003C548E">
        <w:rPr>
          <w:rFonts w:ascii="Mark Pro" w:hAnsi="Mark Pro" w:cs="Arial"/>
        </w:rPr>
        <w:t>vom Piloten, birgt aber ein ähnliches Unfallpotenzial.</w:t>
      </w:r>
    </w:p>
    <w:p w14:paraId="2CD1CB65" w14:textId="3CDFE6BF" w:rsidR="006C4348" w:rsidRPr="003C548E" w:rsidRDefault="00D376BF" w:rsidP="006C4348">
      <w:pPr>
        <w:ind w:right="2120"/>
        <w:rPr>
          <w:rFonts w:ascii="Mark Pro" w:hAnsi="Mark Pro" w:cs="Arial"/>
        </w:rPr>
      </w:pPr>
      <w:r w:rsidRPr="003C548E">
        <w:rPr>
          <w:rFonts w:ascii="Mark Pro" w:hAnsi="Mark Pro"/>
          <w:color w:val="C6243C"/>
        </w:rPr>
        <w:t xml:space="preserve">__ </w:t>
      </w:r>
      <w:r w:rsidR="006C4348" w:rsidRPr="003C548E">
        <w:rPr>
          <w:rFonts w:ascii="Mark Pro" w:hAnsi="Mark Pro" w:cs="Arial"/>
        </w:rPr>
        <w:t xml:space="preserve">Die Reifen von Continental und Pirelli entlasten in solchen Situationen mit Berechenbarkeit, einer neutralen Balance und </w:t>
      </w:r>
      <w:r w:rsidR="008F33BB" w:rsidRPr="003C548E">
        <w:rPr>
          <w:rFonts w:ascii="Mark Pro" w:hAnsi="Mark Pro" w:cs="Arial"/>
        </w:rPr>
        <w:t>Eigenstabilisierung</w:t>
      </w:r>
      <w:r w:rsidR="006C4348" w:rsidRPr="003C548E">
        <w:rPr>
          <w:rFonts w:ascii="Mark Pro" w:hAnsi="Mark Pro" w:cs="Arial"/>
        </w:rPr>
        <w:t xml:space="preserve">, wenn </w:t>
      </w:r>
      <w:r w:rsidR="00994D1C" w:rsidRPr="003C548E">
        <w:rPr>
          <w:rFonts w:ascii="Mark Pro" w:hAnsi="Mark Pro" w:cs="Arial"/>
        </w:rPr>
        <w:t xml:space="preserve">das Fahrzeug </w:t>
      </w:r>
      <w:r w:rsidR="006C4348" w:rsidRPr="003C548E">
        <w:rPr>
          <w:rFonts w:ascii="Mark Pro" w:hAnsi="Mark Pro" w:cs="Arial"/>
        </w:rPr>
        <w:t xml:space="preserve">doch ins Rutschen gerät. Das gelingt nicht allen Kandidaten derart überzeugend. Besonders der Laufenn und der Tercelo fallen bei forcierter Kurvenfahrt mit spürbar weniger Grip auf und rufen mit ihren teils lebhaften Lastwechselreaktionen das </w:t>
      </w:r>
      <w:r w:rsidR="008F33BB" w:rsidRPr="003C548E">
        <w:rPr>
          <w:rFonts w:ascii="Mark Pro" w:hAnsi="Mark Pro" w:cs="Arial"/>
        </w:rPr>
        <w:t>elektronische Stabilitätsprogramm</w:t>
      </w:r>
      <w:r w:rsidR="006C4348" w:rsidRPr="003C548E">
        <w:rPr>
          <w:rFonts w:ascii="Mark Pro" w:hAnsi="Mark Pro" w:cs="Arial"/>
        </w:rPr>
        <w:t xml:space="preserve"> des Testwagens auf den Plan. Ist die Fahrdynamikregelung abgeschaltet, schwingt das Heck im Extremfall weit aus und muss durch gezieltes Gegenlenken pariert werden, um einen Dreher zu verhindern. Da die </w:t>
      </w:r>
      <w:r w:rsidR="008F33BB" w:rsidRPr="003C548E">
        <w:rPr>
          <w:rFonts w:ascii="Mark Pro" w:hAnsi="Mark Pro" w:cs="Arial"/>
        </w:rPr>
        <w:t xml:space="preserve">Reifen </w:t>
      </w:r>
      <w:r w:rsidR="006C4348" w:rsidRPr="003C548E">
        <w:rPr>
          <w:rFonts w:ascii="Mark Pro" w:hAnsi="Mark Pro" w:cs="Arial"/>
        </w:rPr>
        <w:t xml:space="preserve">obendrein größere Lenkwinkel benötigen, um Richtungswechsel umzusetzen, muss </w:t>
      </w:r>
      <w:r w:rsidR="001907E7" w:rsidRPr="003C548E">
        <w:rPr>
          <w:rFonts w:ascii="Mark Pro" w:hAnsi="Mark Pro" w:cs="Arial"/>
        </w:rPr>
        <w:t xml:space="preserve">der Fahrer </w:t>
      </w:r>
      <w:r w:rsidR="006C4348" w:rsidRPr="003C548E">
        <w:rPr>
          <w:rFonts w:ascii="Mark Pro" w:hAnsi="Mark Pro" w:cs="Arial"/>
        </w:rPr>
        <w:t>ganz schön am Lenkrad kurbeln.</w:t>
      </w:r>
    </w:p>
    <w:p w14:paraId="5FE33342" w14:textId="675C8F5F" w:rsidR="008F33BB" w:rsidRPr="003C548E" w:rsidRDefault="00D376BF" w:rsidP="006C4348">
      <w:pPr>
        <w:ind w:right="2120"/>
        <w:rPr>
          <w:rFonts w:ascii="Mark Pro" w:hAnsi="Mark Pro" w:cs="Arial"/>
        </w:rPr>
      </w:pPr>
      <w:r w:rsidRPr="003C548E">
        <w:rPr>
          <w:rFonts w:ascii="Mark Pro" w:hAnsi="Mark Pro"/>
          <w:color w:val="C6243C"/>
        </w:rPr>
        <w:t xml:space="preserve">__ </w:t>
      </w:r>
      <w:r w:rsidR="006C4348" w:rsidRPr="003C548E">
        <w:rPr>
          <w:rFonts w:ascii="Mark Pro" w:hAnsi="Mark Pro" w:cs="Arial"/>
        </w:rPr>
        <w:t>Auch die Profile von Michelin, West Lake und Maxxis dürften auf regennasser Fahrbahn mehr Haftung aufbauen</w:t>
      </w:r>
      <w:r w:rsidR="008F33BB" w:rsidRPr="003C548E">
        <w:rPr>
          <w:rFonts w:ascii="Mark Pro" w:hAnsi="Mark Pro" w:cs="Arial"/>
        </w:rPr>
        <w:t>.</w:t>
      </w:r>
      <w:r w:rsidR="006C4348" w:rsidRPr="003C548E">
        <w:rPr>
          <w:rFonts w:ascii="Mark Pro" w:hAnsi="Mark Pro" w:cs="Arial"/>
        </w:rPr>
        <w:t xml:space="preserve"> </w:t>
      </w:r>
      <w:r w:rsidR="008F33BB" w:rsidRPr="003C548E">
        <w:rPr>
          <w:rFonts w:ascii="Mark Pro" w:hAnsi="Mark Pro" w:cs="Arial"/>
        </w:rPr>
        <w:t>D</w:t>
      </w:r>
      <w:r w:rsidR="006C4348" w:rsidRPr="003C548E">
        <w:rPr>
          <w:rFonts w:ascii="Mark Pro" w:hAnsi="Mark Pro" w:cs="Arial"/>
        </w:rPr>
        <w:t>och das würde wiederum Einbußen bei der Energieeffizienz und bei der Haltbarkeit nach sich ziehen – einer von vielen Zielkonflikten in der Reifenentwicklung. Nur der Pneu, der hier das richtige Maß findet, hat Chancen auf den Testsieg.</w:t>
      </w:r>
    </w:p>
    <w:p w14:paraId="4CC31C5E" w14:textId="77777777" w:rsidR="003C548E" w:rsidRDefault="00D376BF" w:rsidP="00576714">
      <w:pPr>
        <w:ind w:right="2120"/>
        <w:rPr>
          <w:rFonts w:ascii="Mark Pro" w:hAnsi="Mark Pro" w:cs="Arial"/>
        </w:rPr>
      </w:pPr>
      <w:r w:rsidRPr="003C548E">
        <w:rPr>
          <w:rFonts w:ascii="Mark Pro" w:hAnsi="Mark Pro"/>
          <w:color w:val="C6243C"/>
        </w:rPr>
        <w:t xml:space="preserve">__ </w:t>
      </w:r>
      <w:r w:rsidRPr="003C548E">
        <w:rPr>
          <w:rFonts w:ascii="Mark Pro" w:hAnsi="Mark Pro" w:cs="Arial"/>
        </w:rPr>
        <w:t xml:space="preserve">Fazit: </w:t>
      </w:r>
      <w:r w:rsidR="00310CBC" w:rsidRPr="003C548E">
        <w:rPr>
          <w:rFonts w:ascii="Mark Pro" w:hAnsi="Mark Pro" w:cs="Arial"/>
        </w:rPr>
        <w:t xml:space="preserve">Solange die Straßenverhältnisse gut sind, schneiden alle </w:t>
      </w:r>
      <w:r w:rsidRPr="003C548E">
        <w:rPr>
          <w:rFonts w:ascii="Mark Pro" w:hAnsi="Mark Pro" w:cs="Arial"/>
        </w:rPr>
        <w:t>Reifen</w:t>
      </w:r>
      <w:r w:rsidR="00310CBC" w:rsidRPr="003C548E">
        <w:rPr>
          <w:rFonts w:ascii="Mark Pro" w:hAnsi="Mark Pro" w:cs="Arial"/>
        </w:rPr>
        <w:t xml:space="preserve"> erfreulich sicher ab, setzen aber individuelle Akzente im Handling, beim Komfort oder in der zu erwartenden Laufleistung. Auf nassem Asphalt offenbaren sich dagegen enorme Unterschiede in der Griffigkeit – etwa beim Bremsen auf regennasser Fahrbahn. Das kann gefährlich werden</w:t>
      </w:r>
      <w:r w:rsidRPr="003C548E">
        <w:rPr>
          <w:rFonts w:ascii="Mark Pro" w:hAnsi="Mark Pro" w:cs="Arial"/>
        </w:rPr>
        <w:t>.</w:t>
      </w:r>
      <w:r w:rsidR="00310CBC" w:rsidRPr="003C548E">
        <w:rPr>
          <w:rFonts w:ascii="Mark Pro" w:hAnsi="Mark Pro" w:cs="Arial"/>
        </w:rPr>
        <w:t xml:space="preserve"> </w:t>
      </w:r>
    </w:p>
    <w:p w14:paraId="267B1FCB" w14:textId="77777777" w:rsidR="003C548E" w:rsidRDefault="003C548E">
      <w:pPr>
        <w:spacing w:after="0" w:line="240" w:lineRule="auto"/>
        <w:rPr>
          <w:rFonts w:ascii="Mark Pro" w:hAnsi="Mark Pro" w:cs="Arial"/>
        </w:rPr>
      </w:pPr>
      <w:r>
        <w:rPr>
          <w:rFonts w:ascii="Mark Pro" w:hAnsi="Mark Pro" w:cs="Arial"/>
        </w:rPr>
        <w:lastRenderedPageBreak/>
        <w:br w:type="page"/>
      </w:r>
    </w:p>
    <w:p w14:paraId="291BDBFC" w14:textId="74240FB2" w:rsidR="00310CBC" w:rsidRPr="003C548E" w:rsidRDefault="00310CBC" w:rsidP="00576714">
      <w:pPr>
        <w:ind w:right="2120"/>
        <w:rPr>
          <w:rFonts w:ascii="Mark Pro" w:hAnsi="Mark Pro" w:cs="Arial"/>
        </w:rPr>
      </w:pPr>
      <w:r w:rsidRPr="003C548E">
        <w:rPr>
          <w:rFonts w:ascii="Mark Pro" w:hAnsi="Mark Pro" w:cs="Arial"/>
        </w:rPr>
        <w:lastRenderedPageBreak/>
        <w:t>Neben dem Continental Premium Contact 7, der souverän</w:t>
      </w:r>
      <w:r w:rsidR="00D376BF" w:rsidRPr="003C548E">
        <w:rPr>
          <w:rFonts w:ascii="Mark Pro" w:hAnsi="Mark Pro" w:cs="Arial"/>
        </w:rPr>
        <w:t xml:space="preserve"> den</w:t>
      </w:r>
      <w:r w:rsidRPr="003C548E">
        <w:rPr>
          <w:rFonts w:ascii="Mark Pro" w:hAnsi="Mark Pro" w:cs="Arial"/>
        </w:rPr>
        <w:t xml:space="preserve"> Testsieg einfährt, verdienen sich auch der Goodyear Eagle F1 Asymmetric 6, der Pirelli Cinturato </w:t>
      </w:r>
      <w:r w:rsidR="004D384D" w:rsidRPr="003C548E">
        <w:rPr>
          <w:rFonts w:ascii="Mark Pro" w:hAnsi="Mark Pro" w:cs="Arial"/>
        </w:rPr>
        <w:t>C</w:t>
      </w:r>
      <w:r w:rsidRPr="003C548E">
        <w:rPr>
          <w:rFonts w:ascii="Mark Pro" w:hAnsi="Mark Pro" w:cs="Arial"/>
        </w:rPr>
        <w:t xml:space="preserve">3, der Firestone Roadhawk 2 sowie der BF Goodrich Advantage 2 und der Michelin Primacy 5 </w:t>
      </w:r>
      <w:r w:rsidR="00D376BF" w:rsidRPr="003C548E">
        <w:rPr>
          <w:rFonts w:ascii="Mark Pro" w:hAnsi="Mark Pro" w:cs="Arial"/>
        </w:rPr>
        <w:t xml:space="preserve">eine klare </w:t>
      </w:r>
      <w:r w:rsidRPr="003C548E">
        <w:rPr>
          <w:rFonts w:ascii="Mark Pro" w:hAnsi="Mark Pro" w:cs="Arial"/>
        </w:rPr>
        <w:t>Empfehlung.</w:t>
      </w:r>
    </w:p>
    <w:p w14:paraId="2DDF660B" w14:textId="77777777" w:rsidR="007D1AE3" w:rsidRDefault="007D1AE3" w:rsidP="00576714">
      <w:pPr>
        <w:ind w:right="2120"/>
        <w:rPr>
          <w:rFonts w:cs="Arial"/>
        </w:rPr>
      </w:pPr>
    </w:p>
    <w:p w14:paraId="2392B5D2" w14:textId="77777777" w:rsidR="007D1AE3" w:rsidRDefault="007D1AE3" w:rsidP="00576714">
      <w:pPr>
        <w:ind w:right="2120"/>
        <w:rPr>
          <w:rFonts w:cs="Arial"/>
        </w:rPr>
      </w:pPr>
    </w:p>
    <w:p w14:paraId="347A108E" w14:textId="77777777" w:rsidR="007D1AE3" w:rsidRDefault="007D1AE3" w:rsidP="00576714">
      <w:pPr>
        <w:ind w:right="2120"/>
        <w:rPr>
          <w:rFonts w:cs="Arial"/>
        </w:rPr>
      </w:pPr>
    </w:p>
    <w:p w14:paraId="5E3121A0" w14:textId="77777777" w:rsidR="00311980" w:rsidRDefault="00311980" w:rsidP="00576714">
      <w:pPr>
        <w:ind w:right="2120"/>
        <w:rPr>
          <w:rFonts w:cs="Arial"/>
        </w:rPr>
      </w:pPr>
    </w:p>
    <w:p w14:paraId="4BB138EA" w14:textId="77777777" w:rsidR="00311980" w:rsidRDefault="00311980" w:rsidP="00576714">
      <w:pPr>
        <w:ind w:right="2120"/>
        <w:rPr>
          <w:rFonts w:cs="Arial"/>
        </w:rPr>
      </w:pPr>
    </w:p>
    <w:p w14:paraId="25020E2E" w14:textId="77777777" w:rsidR="00311980" w:rsidRDefault="00311980" w:rsidP="00576714">
      <w:pPr>
        <w:ind w:right="2120"/>
        <w:rPr>
          <w:rFonts w:cs="Arial"/>
        </w:rPr>
      </w:pPr>
    </w:p>
    <w:p w14:paraId="5F05B57D" w14:textId="77777777" w:rsidR="00311980" w:rsidRDefault="00311980" w:rsidP="00576714">
      <w:pPr>
        <w:ind w:right="2120"/>
        <w:rPr>
          <w:rFonts w:cs="Arial"/>
        </w:rPr>
      </w:pPr>
    </w:p>
    <w:p w14:paraId="7FC6A97C" w14:textId="77777777" w:rsidR="00311980" w:rsidRDefault="00311980" w:rsidP="00576714">
      <w:pPr>
        <w:ind w:right="2120"/>
        <w:rPr>
          <w:rFonts w:cs="Arial"/>
        </w:rPr>
      </w:pPr>
    </w:p>
    <w:p w14:paraId="02ACE838" w14:textId="77777777" w:rsidR="00311980" w:rsidRDefault="00311980" w:rsidP="00576714">
      <w:pPr>
        <w:ind w:right="2120"/>
        <w:rPr>
          <w:rFonts w:cs="Arial"/>
        </w:rPr>
      </w:pPr>
    </w:p>
    <w:p w14:paraId="38CC6DD3" w14:textId="77777777" w:rsidR="00311980" w:rsidRDefault="00311980" w:rsidP="00576714">
      <w:pPr>
        <w:ind w:right="2120"/>
        <w:rPr>
          <w:rFonts w:cs="Arial"/>
        </w:rPr>
      </w:pPr>
    </w:p>
    <w:p w14:paraId="5A11CFD3" w14:textId="77777777" w:rsidR="00311980" w:rsidRDefault="00311980" w:rsidP="00576714">
      <w:pPr>
        <w:ind w:right="2120"/>
        <w:rPr>
          <w:rFonts w:cs="Arial"/>
        </w:rPr>
      </w:pPr>
    </w:p>
    <w:p w14:paraId="66F0A3E3" w14:textId="77777777" w:rsidR="00311980" w:rsidRDefault="00311980" w:rsidP="00576714">
      <w:pPr>
        <w:ind w:right="2120"/>
        <w:rPr>
          <w:rFonts w:cs="Arial"/>
        </w:rPr>
      </w:pPr>
    </w:p>
    <w:p w14:paraId="0A318DCD" w14:textId="77777777" w:rsidR="00311980" w:rsidRDefault="00311980" w:rsidP="00576714">
      <w:pPr>
        <w:ind w:right="2120"/>
        <w:rPr>
          <w:rFonts w:cs="Arial"/>
        </w:rPr>
      </w:pPr>
    </w:p>
    <w:p w14:paraId="36FBF761" w14:textId="77777777" w:rsidR="00311980" w:rsidRDefault="00311980" w:rsidP="00576714">
      <w:pPr>
        <w:ind w:right="2120"/>
        <w:rPr>
          <w:rFonts w:cs="Arial"/>
        </w:rPr>
      </w:pPr>
    </w:p>
    <w:p w14:paraId="46A88FF2" w14:textId="77777777" w:rsidR="007D1AE3" w:rsidRDefault="007D1AE3" w:rsidP="00576714">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1AE8C493" w14:textId="3CA03DB7" w:rsidR="00A35017" w:rsidRPr="00A35017" w:rsidRDefault="002E3C1B" w:rsidP="00311980">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A35017" w:rsidRPr="00A35017"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3FE8" w14:textId="77777777" w:rsidR="008323EC" w:rsidRDefault="008323EC" w:rsidP="00A72994">
      <w:r>
        <w:separator/>
      </w:r>
    </w:p>
  </w:endnote>
  <w:endnote w:type="continuationSeparator" w:id="0">
    <w:p w14:paraId="2AAFAC0C" w14:textId="77777777" w:rsidR="008323EC" w:rsidRDefault="008323E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8827" w14:textId="77777777" w:rsidR="008323EC" w:rsidRDefault="008323EC" w:rsidP="00A72994">
      <w:r>
        <w:separator/>
      </w:r>
    </w:p>
  </w:footnote>
  <w:footnote w:type="continuationSeparator" w:id="0">
    <w:p w14:paraId="40DC5A8B" w14:textId="77777777" w:rsidR="008323EC" w:rsidRDefault="008323E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14E7"/>
    <w:rsid w:val="0003180E"/>
    <w:rsid w:val="00032F66"/>
    <w:rsid w:val="00033A9C"/>
    <w:rsid w:val="000345B2"/>
    <w:rsid w:val="00034992"/>
    <w:rsid w:val="00040661"/>
    <w:rsid w:val="00040B83"/>
    <w:rsid w:val="00045489"/>
    <w:rsid w:val="000477B6"/>
    <w:rsid w:val="00056745"/>
    <w:rsid w:val="00057A15"/>
    <w:rsid w:val="000606ED"/>
    <w:rsid w:val="00060B9D"/>
    <w:rsid w:val="00062665"/>
    <w:rsid w:val="000644FC"/>
    <w:rsid w:val="00067539"/>
    <w:rsid w:val="000712EB"/>
    <w:rsid w:val="000717BF"/>
    <w:rsid w:val="00072368"/>
    <w:rsid w:val="000822A9"/>
    <w:rsid w:val="00085E05"/>
    <w:rsid w:val="000910B5"/>
    <w:rsid w:val="0009338D"/>
    <w:rsid w:val="000963E2"/>
    <w:rsid w:val="000A25D4"/>
    <w:rsid w:val="000A262D"/>
    <w:rsid w:val="000A62CF"/>
    <w:rsid w:val="000B0C74"/>
    <w:rsid w:val="000B0FE9"/>
    <w:rsid w:val="000C4D3E"/>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DA"/>
    <w:rsid w:val="001306D7"/>
    <w:rsid w:val="00131B38"/>
    <w:rsid w:val="00133F1B"/>
    <w:rsid w:val="00134814"/>
    <w:rsid w:val="001356ED"/>
    <w:rsid w:val="00136B6E"/>
    <w:rsid w:val="00136CBB"/>
    <w:rsid w:val="00140776"/>
    <w:rsid w:val="00141ECF"/>
    <w:rsid w:val="00151266"/>
    <w:rsid w:val="00164733"/>
    <w:rsid w:val="001655F9"/>
    <w:rsid w:val="00166E85"/>
    <w:rsid w:val="001701A8"/>
    <w:rsid w:val="0017102C"/>
    <w:rsid w:val="001712A5"/>
    <w:rsid w:val="00173928"/>
    <w:rsid w:val="001907E7"/>
    <w:rsid w:val="00195F46"/>
    <w:rsid w:val="00196070"/>
    <w:rsid w:val="001A35BF"/>
    <w:rsid w:val="001A4A6B"/>
    <w:rsid w:val="001B0610"/>
    <w:rsid w:val="001B3F83"/>
    <w:rsid w:val="001B6011"/>
    <w:rsid w:val="001C0A31"/>
    <w:rsid w:val="001C2423"/>
    <w:rsid w:val="001D159C"/>
    <w:rsid w:val="001D2F0F"/>
    <w:rsid w:val="001D4A06"/>
    <w:rsid w:val="001D56AA"/>
    <w:rsid w:val="001D5A1B"/>
    <w:rsid w:val="001D6D15"/>
    <w:rsid w:val="001E0E5A"/>
    <w:rsid w:val="001E692E"/>
    <w:rsid w:val="001F119C"/>
    <w:rsid w:val="001F3D4B"/>
    <w:rsid w:val="001F49A8"/>
    <w:rsid w:val="001F5741"/>
    <w:rsid w:val="0020186C"/>
    <w:rsid w:val="0020279C"/>
    <w:rsid w:val="0020301D"/>
    <w:rsid w:val="002033EE"/>
    <w:rsid w:val="00203E0A"/>
    <w:rsid w:val="00205C4C"/>
    <w:rsid w:val="0021052D"/>
    <w:rsid w:val="00215104"/>
    <w:rsid w:val="00215ADB"/>
    <w:rsid w:val="00216F39"/>
    <w:rsid w:val="00221F70"/>
    <w:rsid w:val="002236B2"/>
    <w:rsid w:val="00223AB1"/>
    <w:rsid w:val="002242B0"/>
    <w:rsid w:val="00224643"/>
    <w:rsid w:val="0022476C"/>
    <w:rsid w:val="002272E7"/>
    <w:rsid w:val="00237371"/>
    <w:rsid w:val="00244DBB"/>
    <w:rsid w:val="0026174A"/>
    <w:rsid w:val="00262CBA"/>
    <w:rsid w:val="00263070"/>
    <w:rsid w:val="002637F1"/>
    <w:rsid w:val="0026496A"/>
    <w:rsid w:val="00266A7D"/>
    <w:rsid w:val="00271F32"/>
    <w:rsid w:val="00272C2C"/>
    <w:rsid w:val="0027302A"/>
    <w:rsid w:val="00282BBC"/>
    <w:rsid w:val="00283810"/>
    <w:rsid w:val="00285D33"/>
    <w:rsid w:val="002906BF"/>
    <w:rsid w:val="0029165D"/>
    <w:rsid w:val="00292BE0"/>
    <w:rsid w:val="002931B7"/>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0CBC"/>
    <w:rsid w:val="00311980"/>
    <w:rsid w:val="00313A65"/>
    <w:rsid w:val="00313E96"/>
    <w:rsid w:val="0032054B"/>
    <w:rsid w:val="00322450"/>
    <w:rsid w:val="00326B58"/>
    <w:rsid w:val="00326DE8"/>
    <w:rsid w:val="003359EF"/>
    <w:rsid w:val="00335EB2"/>
    <w:rsid w:val="003374BB"/>
    <w:rsid w:val="00342439"/>
    <w:rsid w:val="003442EC"/>
    <w:rsid w:val="003458F2"/>
    <w:rsid w:val="00347060"/>
    <w:rsid w:val="00347506"/>
    <w:rsid w:val="003509A8"/>
    <w:rsid w:val="00353655"/>
    <w:rsid w:val="00356951"/>
    <w:rsid w:val="00360EE3"/>
    <w:rsid w:val="003709FC"/>
    <w:rsid w:val="00370A32"/>
    <w:rsid w:val="00373D45"/>
    <w:rsid w:val="00381695"/>
    <w:rsid w:val="00382007"/>
    <w:rsid w:val="0038772E"/>
    <w:rsid w:val="00391C26"/>
    <w:rsid w:val="00393E6F"/>
    <w:rsid w:val="00394AF5"/>
    <w:rsid w:val="003A1F80"/>
    <w:rsid w:val="003B29AD"/>
    <w:rsid w:val="003B3474"/>
    <w:rsid w:val="003B5A27"/>
    <w:rsid w:val="003C016C"/>
    <w:rsid w:val="003C3B7B"/>
    <w:rsid w:val="003C548E"/>
    <w:rsid w:val="003D2987"/>
    <w:rsid w:val="003D64B1"/>
    <w:rsid w:val="003D655F"/>
    <w:rsid w:val="003D65FA"/>
    <w:rsid w:val="003E0FB6"/>
    <w:rsid w:val="003E16DF"/>
    <w:rsid w:val="003E1AB9"/>
    <w:rsid w:val="003E20E6"/>
    <w:rsid w:val="003E23F8"/>
    <w:rsid w:val="003E5F46"/>
    <w:rsid w:val="003F7EB0"/>
    <w:rsid w:val="00406AF1"/>
    <w:rsid w:val="004117BB"/>
    <w:rsid w:val="00411CEB"/>
    <w:rsid w:val="00411EB2"/>
    <w:rsid w:val="00415336"/>
    <w:rsid w:val="00416883"/>
    <w:rsid w:val="0042068E"/>
    <w:rsid w:val="00424EA3"/>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82D"/>
    <w:rsid w:val="0049281F"/>
    <w:rsid w:val="00492F83"/>
    <w:rsid w:val="00494163"/>
    <w:rsid w:val="0049678B"/>
    <w:rsid w:val="00497179"/>
    <w:rsid w:val="004A0A3C"/>
    <w:rsid w:val="004A171C"/>
    <w:rsid w:val="004A3D73"/>
    <w:rsid w:val="004A5B97"/>
    <w:rsid w:val="004B6B66"/>
    <w:rsid w:val="004B7787"/>
    <w:rsid w:val="004C0D1D"/>
    <w:rsid w:val="004C60EB"/>
    <w:rsid w:val="004C76DD"/>
    <w:rsid w:val="004D2419"/>
    <w:rsid w:val="004D2734"/>
    <w:rsid w:val="004D384D"/>
    <w:rsid w:val="004D51E8"/>
    <w:rsid w:val="004E1484"/>
    <w:rsid w:val="004E34F0"/>
    <w:rsid w:val="004E4C8F"/>
    <w:rsid w:val="004E6445"/>
    <w:rsid w:val="004F09C1"/>
    <w:rsid w:val="004F1937"/>
    <w:rsid w:val="004F1EB5"/>
    <w:rsid w:val="004F264B"/>
    <w:rsid w:val="004F4CE8"/>
    <w:rsid w:val="00502F48"/>
    <w:rsid w:val="00504157"/>
    <w:rsid w:val="005048F2"/>
    <w:rsid w:val="005056F3"/>
    <w:rsid w:val="00507831"/>
    <w:rsid w:val="005169C3"/>
    <w:rsid w:val="00517758"/>
    <w:rsid w:val="00520470"/>
    <w:rsid w:val="005226C9"/>
    <w:rsid w:val="005252F8"/>
    <w:rsid w:val="005272C8"/>
    <w:rsid w:val="00533E3D"/>
    <w:rsid w:val="0053732F"/>
    <w:rsid w:val="0054260A"/>
    <w:rsid w:val="00542665"/>
    <w:rsid w:val="005452CD"/>
    <w:rsid w:val="005455A3"/>
    <w:rsid w:val="005455DA"/>
    <w:rsid w:val="00555B30"/>
    <w:rsid w:val="00555FC0"/>
    <w:rsid w:val="0055636C"/>
    <w:rsid w:val="005614A7"/>
    <w:rsid w:val="00561CAE"/>
    <w:rsid w:val="00561F50"/>
    <w:rsid w:val="00561F80"/>
    <w:rsid w:val="00563FCA"/>
    <w:rsid w:val="00570E22"/>
    <w:rsid w:val="00575875"/>
    <w:rsid w:val="00576714"/>
    <w:rsid w:val="00577D5A"/>
    <w:rsid w:val="00582FBE"/>
    <w:rsid w:val="00583FFD"/>
    <w:rsid w:val="00584B05"/>
    <w:rsid w:val="00591D6D"/>
    <w:rsid w:val="00591DDC"/>
    <w:rsid w:val="00592EF6"/>
    <w:rsid w:val="005947D7"/>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E0AD2"/>
    <w:rsid w:val="005E350F"/>
    <w:rsid w:val="005E3F74"/>
    <w:rsid w:val="005E7BA8"/>
    <w:rsid w:val="005F37A2"/>
    <w:rsid w:val="005F4E08"/>
    <w:rsid w:val="00600407"/>
    <w:rsid w:val="0061160F"/>
    <w:rsid w:val="00616637"/>
    <w:rsid w:val="00617782"/>
    <w:rsid w:val="006258E5"/>
    <w:rsid w:val="00631ED0"/>
    <w:rsid w:val="006344C5"/>
    <w:rsid w:val="00641929"/>
    <w:rsid w:val="00644E5B"/>
    <w:rsid w:val="00644E5E"/>
    <w:rsid w:val="00646E2C"/>
    <w:rsid w:val="00652FEA"/>
    <w:rsid w:val="006540D7"/>
    <w:rsid w:val="00661D08"/>
    <w:rsid w:val="00663CBB"/>
    <w:rsid w:val="0067139C"/>
    <w:rsid w:val="00671D56"/>
    <w:rsid w:val="00674497"/>
    <w:rsid w:val="00675EF5"/>
    <w:rsid w:val="0067712F"/>
    <w:rsid w:val="00677668"/>
    <w:rsid w:val="00686FBF"/>
    <w:rsid w:val="0069211B"/>
    <w:rsid w:val="00693E05"/>
    <w:rsid w:val="006A7F92"/>
    <w:rsid w:val="006B37D7"/>
    <w:rsid w:val="006B3DA1"/>
    <w:rsid w:val="006B4D69"/>
    <w:rsid w:val="006C061C"/>
    <w:rsid w:val="006C1D93"/>
    <w:rsid w:val="006C4348"/>
    <w:rsid w:val="006C5138"/>
    <w:rsid w:val="006D14DE"/>
    <w:rsid w:val="006D2354"/>
    <w:rsid w:val="006E40D1"/>
    <w:rsid w:val="006E7169"/>
    <w:rsid w:val="006F765C"/>
    <w:rsid w:val="00701B47"/>
    <w:rsid w:val="00704E04"/>
    <w:rsid w:val="00710233"/>
    <w:rsid w:val="00710F19"/>
    <w:rsid w:val="0071177B"/>
    <w:rsid w:val="00711887"/>
    <w:rsid w:val="0071191F"/>
    <w:rsid w:val="00715BE4"/>
    <w:rsid w:val="00716246"/>
    <w:rsid w:val="00716B28"/>
    <w:rsid w:val="00720041"/>
    <w:rsid w:val="007204E1"/>
    <w:rsid w:val="00720BAF"/>
    <w:rsid w:val="00721970"/>
    <w:rsid w:val="0072425A"/>
    <w:rsid w:val="00726811"/>
    <w:rsid w:val="00727586"/>
    <w:rsid w:val="00733A1A"/>
    <w:rsid w:val="0074344F"/>
    <w:rsid w:val="007507BF"/>
    <w:rsid w:val="00750971"/>
    <w:rsid w:val="00752A99"/>
    <w:rsid w:val="00753B59"/>
    <w:rsid w:val="00771677"/>
    <w:rsid w:val="0078040C"/>
    <w:rsid w:val="00784429"/>
    <w:rsid w:val="007927EC"/>
    <w:rsid w:val="007943F1"/>
    <w:rsid w:val="007963EE"/>
    <w:rsid w:val="007A3BB1"/>
    <w:rsid w:val="007A583A"/>
    <w:rsid w:val="007A74FB"/>
    <w:rsid w:val="007C1525"/>
    <w:rsid w:val="007C3DDD"/>
    <w:rsid w:val="007D1AE3"/>
    <w:rsid w:val="007E47BE"/>
    <w:rsid w:val="007E5B18"/>
    <w:rsid w:val="007E72DA"/>
    <w:rsid w:val="007F15B1"/>
    <w:rsid w:val="007F615E"/>
    <w:rsid w:val="007F6F1E"/>
    <w:rsid w:val="007F7BD0"/>
    <w:rsid w:val="0080016E"/>
    <w:rsid w:val="00804290"/>
    <w:rsid w:val="008137C4"/>
    <w:rsid w:val="00814963"/>
    <w:rsid w:val="00820020"/>
    <w:rsid w:val="00820E8C"/>
    <w:rsid w:val="0082109C"/>
    <w:rsid w:val="00822525"/>
    <w:rsid w:val="00824024"/>
    <w:rsid w:val="00831161"/>
    <w:rsid w:val="008323EC"/>
    <w:rsid w:val="00832E68"/>
    <w:rsid w:val="008334B4"/>
    <w:rsid w:val="008416A0"/>
    <w:rsid w:val="00844ADF"/>
    <w:rsid w:val="00852C1F"/>
    <w:rsid w:val="00856D9C"/>
    <w:rsid w:val="008607CF"/>
    <w:rsid w:val="00863AD5"/>
    <w:rsid w:val="008649DE"/>
    <w:rsid w:val="00870D12"/>
    <w:rsid w:val="00871317"/>
    <w:rsid w:val="00871830"/>
    <w:rsid w:val="00872EFF"/>
    <w:rsid w:val="00873C6B"/>
    <w:rsid w:val="008758D5"/>
    <w:rsid w:val="00876A16"/>
    <w:rsid w:val="008839AD"/>
    <w:rsid w:val="008845F2"/>
    <w:rsid w:val="00886DA4"/>
    <w:rsid w:val="00892EDB"/>
    <w:rsid w:val="00894B4C"/>
    <w:rsid w:val="00897268"/>
    <w:rsid w:val="00897FC4"/>
    <w:rsid w:val="008A6055"/>
    <w:rsid w:val="008A7D4E"/>
    <w:rsid w:val="008B17BD"/>
    <w:rsid w:val="008B34AB"/>
    <w:rsid w:val="008B71D2"/>
    <w:rsid w:val="008C1505"/>
    <w:rsid w:val="008D323E"/>
    <w:rsid w:val="008D5722"/>
    <w:rsid w:val="008D6956"/>
    <w:rsid w:val="008E133F"/>
    <w:rsid w:val="008E49A9"/>
    <w:rsid w:val="008E7C66"/>
    <w:rsid w:val="008F1341"/>
    <w:rsid w:val="008F1A36"/>
    <w:rsid w:val="008F33BB"/>
    <w:rsid w:val="008F4A86"/>
    <w:rsid w:val="008F5E90"/>
    <w:rsid w:val="008F7186"/>
    <w:rsid w:val="0090304B"/>
    <w:rsid w:val="0090396B"/>
    <w:rsid w:val="00907BAC"/>
    <w:rsid w:val="00910FB2"/>
    <w:rsid w:val="00915CCD"/>
    <w:rsid w:val="00917E8A"/>
    <w:rsid w:val="00921E35"/>
    <w:rsid w:val="00922B5B"/>
    <w:rsid w:val="0092429B"/>
    <w:rsid w:val="009318B7"/>
    <w:rsid w:val="00940C08"/>
    <w:rsid w:val="00941D82"/>
    <w:rsid w:val="00942236"/>
    <w:rsid w:val="00945AD0"/>
    <w:rsid w:val="00950027"/>
    <w:rsid w:val="009506CF"/>
    <w:rsid w:val="0095630F"/>
    <w:rsid w:val="0096367A"/>
    <w:rsid w:val="009659C2"/>
    <w:rsid w:val="00966095"/>
    <w:rsid w:val="00966448"/>
    <w:rsid w:val="00980242"/>
    <w:rsid w:val="00981873"/>
    <w:rsid w:val="00985CB2"/>
    <w:rsid w:val="00987EE3"/>
    <w:rsid w:val="00990049"/>
    <w:rsid w:val="0099444A"/>
    <w:rsid w:val="00994D1C"/>
    <w:rsid w:val="00994E95"/>
    <w:rsid w:val="009968B2"/>
    <w:rsid w:val="009A0BE2"/>
    <w:rsid w:val="009A3582"/>
    <w:rsid w:val="009A69E2"/>
    <w:rsid w:val="009B1643"/>
    <w:rsid w:val="009B334F"/>
    <w:rsid w:val="009B36F2"/>
    <w:rsid w:val="009B4AD7"/>
    <w:rsid w:val="009B5520"/>
    <w:rsid w:val="009C3E28"/>
    <w:rsid w:val="009C4D60"/>
    <w:rsid w:val="009C5123"/>
    <w:rsid w:val="009D13CE"/>
    <w:rsid w:val="009D2690"/>
    <w:rsid w:val="009D2F15"/>
    <w:rsid w:val="009D3A3F"/>
    <w:rsid w:val="009D5141"/>
    <w:rsid w:val="009E1EE5"/>
    <w:rsid w:val="009E3835"/>
    <w:rsid w:val="009E40AD"/>
    <w:rsid w:val="009E43E9"/>
    <w:rsid w:val="009E6E11"/>
    <w:rsid w:val="009F1E9E"/>
    <w:rsid w:val="009F21CD"/>
    <w:rsid w:val="009F49D1"/>
    <w:rsid w:val="009F4D72"/>
    <w:rsid w:val="00A00072"/>
    <w:rsid w:val="00A06EDC"/>
    <w:rsid w:val="00A11216"/>
    <w:rsid w:val="00A1580C"/>
    <w:rsid w:val="00A15CFA"/>
    <w:rsid w:val="00A15D47"/>
    <w:rsid w:val="00A16506"/>
    <w:rsid w:val="00A21486"/>
    <w:rsid w:val="00A23FF6"/>
    <w:rsid w:val="00A24DBE"/>
    <w:rsid w:val="00A2570A"/>
    <w:rsid w:val="00A27B4B"/>
    <w:rsid w:val="00A3174A"/>
    <w:rsid w:val="00A334CE"/>
    <w:rsid w:val="00A35017"/>
    <w:rsid w:val="00A4114D"/>
    <w:rsid w:val="00A41EB2"/>
    <w:rsid w:val="00A43D28"/>
    <w:rsid w:val="00A476BB"/>
    <w:rsid w:val="00A5362E"/>
    <w:rsid w:val="00A57EC0"/>
    <w:rsid w:val="00A608C5"/>
    <w:rsid w:val="00A616D5"/>
    <w:rsid w:val="00A65E15"/>
    <w:rsid w:val="00A67FD0"/>
    <w:rsid w:val="00A72994"/>
    <w:rsid w:val="00A743E3"/>
    <w:rsid w:val="00A77C20"/>
    <w:rsid w:val="00A81214"/>
    <w:rsid w:val="00A8232D"/>
    <w:rsid w:val="00A8370E"/>
    <w:rsid w:val="00A91B23"/>
    <w:rsid w:val="00A91D73"/>
    <w:rsid w:val="00A948A1"/>
    <w:rsid w:val="00A979C4"/>
    <w:rsid w:val="00AA4704"/>
    <w:rsid w:val="00AA5527"/>
    <w:rsid w:val="00AA5710"/>
    <w:rsid w:val="00AA5F55"/>
    <w:rsid w:val="00AA79C7"/>
    <w:rsid w:val="00AB0BE7"/>
    <w:rsid w:val="00AB243B"/>
    <w:rsid w:val="00AB64CB"/>
    <w:rsid w:val="00AB7993"/>
    <w:rsid w:val="00AB7F6C"/>
    <w:rsid w:val="00AC0F54"/>
    <w:rsid w:val="00AD6F37"/>
    <w:rsid w:val="00AE06CB"/>
    <w:rsid w:val="00AE1CFE"/>
    <w:rsid w:val="00AE3D71"/>
    <w:rsid w:val="00AE4833"/>
    <w:rsid w:val="00AE4D11"/>
    <w:rsid w:val="00AF05D2"/>
    <w:rsid w:val="00AF2BDB"/>
    <w:rsid w:val="00AF2CF6"/>
    <w:rsid w:val="00AF415A"/>
    <w:rsid w:val="00B01206"/>
    <w:rsid w:val="00B01EF8"/>
    <w:rsid w:val="00B04341"/>
    <w:rsid w:val="00B05FBB"/>
    <w:rsid w:val="00B1035C"/>
    <w:rsid w:val="00B240F4"/>
    <w:rsid w:val="00B25869"/>
    <w:rsid w:val="00B25AAA"/>
    <w:rsid w:val="00B30D2C"/>
    <w:rsid w:val="00B34471"/>
    <w:rsid w:val="00B368A1"/>
    <w:rsid w:val="00B37541"/>
    <w:rsid w:val="00B37A7D"/>
    <w:rsid w:val="00B40605"/>
    <w:rsid w:val="00B40F93"/>
    <w:rsid w:val="00B55EF7"/>
    <w:rsid w:val="00B567B7"/>
    <w:rsid w:val="00B60E4D"/>
    <w:rsid w:val="00B61A49"/>
    <w:rsid w:val="00B65EF5"/>
    <w:rsid w:val="00B70EC3"/>
    <w:rsid w:val="00B721A3"/>
    <w:rsid w:val="00B7224E"/>
    <w:rsid w:val="00B7449C"/>
    <w:rsid w:val="00B7482C"/>
    <w:rsid w:val="00B7504A"/>
    <w:rsid w:val="00B81AC4"/>
    <w:rsid w:val="00B84327"/>
    <w:rsid w:val="00B9033A"/>
    <w:rsid w:val="00B916C5"/>
    <w:rsid w:val="00B91931"/>
    <w:rsid w:val="00B929E8"/>
    <w:rsid w:val="00B93DDA"/>
    <w:rsid w:val="00B9667A"/>
    <w:rsid w:val="00B97811"/>
    <w:rsid w:val="00BA1530"/>
    <w:rsid w:val="00BA2927"/>
    <w:rsid w:val="00BA3490"/>
    <w:rsid w:val="00BA35B2"/>
    <w:rsid w:val="00BA56BA"/>
    <w:rsid w:val="00BA5FE4"/>
    <w:rsid w:val="00BA6317"/>
    <w:rsid w:val="00BB0D24"/>
    <w:rsid w:val="00BB14E0"/>
    <w:rsid w:val="00BB1912"/>
    <w:rsid w:val="00BB7D9E"/>
    <w:rsid w:val="00BB7FFA"/>
    <w:rsid w:val="00BC3695"/>
    <w:rsid w:val="00BC6722"/>
    <w:rsid w:val="00BD233E"/>
    <w:rsid w:val="00BD3380"/>
    <w:rsid w:val="00BD3F68"/>
    <w:rsid w:val="00BD4768"/>
    <w:rsid w:val="00BD5D53"/>
    <w:rsid w:val="00BE31E7"/>
    <w:rsid w:val="00BE7E28"/>
    <w:rsid w:val="00BF2F20"/>
    <w:rsid w:val="00BF48AB"/>
    <w:rsid w:val="00C01FA4"/>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3130"/>
    <w:rsid w:val="00C52742"/>
    <w:rsid w:val="00C608E2"/>
    <w:rsid w:val="00C61354"/>
    <w:rsid w:val="00C75588"/>
    <w:rsid w:val="00C771F4"/>
    <w:rsid w:val="00C810BD"/>
    <w:rsid w:val="00C844B5"/>
    <w:rsid w:val="00C86039"/>
    <w:rsid w:val="00C86811"/>
    <w:rsid w:val="00C87AEA"/>
    <w:rsid w:val="00C93C74"/>
    <w:rsid w:val="00C93CEA"/>
    <w:rsid w:val="00C94565"/>
    <w:rsid w:val="00CA0FAD"/>
    <w:rsid w:val="00CA15B0"/>
    <w:rsid w:val="00CA2A6F"/>
    <w:rsid w:val="00CA7C20"/>
    <w:rsid w:val="00CB5E21"/>
    <w:rsid w:val="00CB67F0"/>
    <w:rsid w:val="00CC41FC"/>
    <w:rsid w:val="00CD01FF"/>
    <w:rsid w:val="00CD032A"/>
    <w:rsid w:val="00CD0335"/>
    <w:rsid w:val="00CD2844"/>
    <w:rsid w:val="00CD667A"/>
    <w:rsid w:val="00CE2C30"/>
    <w:rsid w:val="00CF0355"/>
    <w:rsid w:val="00CF304E"/>
    <w:rsid w:val="00CF4CED"/>
    <w:rsid w:val="00CF5EDC"/>
    <w:rsid w:val="00D019F1"/>
    <w:rsid w:val="00D023E3"/>
    <w:rsid w:val="00D03588"/>
    <w:rsid w:val="00D03727"/>
    <w:rsid w:val="00D04797"/>
    <w:rsid w:val="00D07582"/>
    <w:rsid w:val="00D139CF"/>
    <w:rsid w:val="00D13D4A"/>
    <w:rsid w:val="00D14CDF"/>
    <w:rsid w:val="00D15B7F"/>
    <w:rsid w:val="00D209A5"/>
    <w:rsid w:val="00D21B91"/>
    <w:rsid w:val="00D2371D"/>
    <w:rsid w:val="00D2480F"/>
    <w:rsid w:val="00D271EC"/>
    <w:rsid w:val="00D27AFF"/>
    <w:rsid w:val="00D32F84"/>
    <w:rsid w:val="00D356D1"/>
    <w:rsid w:val="00D376BF"/>
    <w:rsid w:val="00D42F30"/>
    <w:rsid w:val="00D430D3"/>
    <w:rsid w:val="00D44EF4"/>
    <w:rsid w:val="00D54F11"/>
    <w:rsid w:val="00D63DAC"/>
    <w:rsid w:val="00D72637"/>
    <w:rsid w:val="00D73754"/>
    <w:rsid w:val="00D76121"/>
    <w:rsid w:val="00D779D0"/>
    <w:rsid w:val="00D81F26"/>
    <w:rsid w:val="00D83280"/>
    <w:rsid w:val="00D85A51"/>
    <w:rsid w:val="00D87CB9"/>
    <w:rsid w:val="00D9129F"/>
    <w:rsid w:val="00D91F98"/>
    <w:rsid w:val="00D96314"/>
    <w:rsid w:val="00DA1984"/>
    <w:rsid w:val="00DA2139"/>
    <w:rsid w:val="00DA5411"/>
    <w:rsid w:val="00DB1996"/>
    <w:rsid w:val="00DB668D"/>
    <w:rsid w:val="00DC6233"/>
    <w:rsid w:val="00DC6FC6"/>
    <w:rsid w:val="00DC72AA"/>
    <w:rsid w:val="00DD132F"/>
    <w:rsid w:val="00DD6980"/>
    <w:rsid w:val="00DD7C6B"/>
    <w:rsid w:val="00DE6235"/>
    <w:rsid w:val="00DF2B4E"/>
    <w:rsid w:val="00DF40E4"/>
    <w:rsid w:val="00DF79C9"/>
    <w:rsid w:val="00E02154"/>
    <w:rsid w:val="00E03004"/>
    <w:rsid w:val="00E0311F"/>
    <w:rsid w:val="00E0516F"/>
    <w:rsid w:val="00E10B97"/>
    <w:rsid w:val="00E206C5"/>
    <w:rsid w:val="00E27325"/>
    <w:rsid w:val="00E30D8D"/>
    <w:rsid w:val="00E33CA7"/>
    <w:rsid w:val="00E40B99"/>
    <w:rsid w:val="00E42017"/>
    <w:rsid w:val="00E510CB"/>
    <w:rsid w:val="00E538C8"/>
    <w:rsid w:val="00E614C6"/>
    <w:rsid w:val="00E629A0"/>
    <w:rsid w:val="00E63C6B"/>
    <w:rsid w:val="00E7446A"/>
    <w:rsid w:val="00E869BE"/>
    <w:rsid w:val="00E9018C"/>
    <w:rsid w:val="00E90BE5"/>
    <w:rsid w:val="00E92112"/>
    <w:rsid w:val="00E928B9"/>
    <w:rsid w:val="00E94596"/>
    <w:rsid w:val="00E96792"/>
    <w:rsid w:val="00EA6A0B"/>
    <w:rsid w:val="00EB06CB"/>
    <w:rsid w:val="00EB28C2"/>
    <w:rsid w:val="00EB4C66"/>
    <w:rsid w:val="00EB53EF"/>
    <w:rsid w:val="00EB5618"/>
    <w:rsid w:val="00EB635A"/>
    <w:rsid w:val="00EB6F92"/>
    <w:rsid w:val="00EC0374"/>
    <w:rsid w:val="00ED069F"/>
    <w:rsid w:val="00ED170F"/>
    <w:rsid w:val="00ED2B6C"/>
    <w:rsid w:val="00ED3622"/>
    <w:rsid w:val="00ED362D"/>
    <w:rsid w:val="00EE0309"/>
    <w:rsid w:val="00EE0A19"/>
    <w:rsid w:val="00EE0C69"/>
    <w:rsid w:val="00EE0F07"/>
    <w:rsid w:val="00EE1EFA"/>
    <w:rsid w:val="00EE3F6E"/>
    <w:rsid w:val="00EE4D6A"/>
    <w:rsid w:val="00EE605F"/>
    <w:rsid w:val="00EF0287"/>
    <w:rsid w:val="00EF621B"/>
    <w:rsid w:val="00F019F4"/>
    <w:rsid w:val="00F0437E"/>
    <w:rsid w:val="00F127E1"/>
    <w:rsid w:val="00F15E7D"/>
    <w:rsid w:val="00F205F7"/>
    <w:rsid w:val="00F20D74"/>
    <w:rsid w:val="00F279CA"/>
    <w:rsid w:val="00F30C27"/>
    <w:rsid w:val="00F31AE1"/>
    <w:rsid w:val="00F326B0"/>
    <w:rsid w:val="00F3276A"/>
    <w:rsid w:val="00F32A19"/>
    <w:rsid w:val="00F344B6"/>
    <w:rsid w:val="00F363C6"/>
    <w:rsid w:val="00F47913"/>
    <w:rsid w:val="00F508BF"/>
    <w:rsid w:val="00F5125F"/>
    <w:rsid w:val="00F52BB2"/>
    <w:rsid w:val="00F53DE2"/>
    <w:rsid w:val="00F54D09"/>
    <w:rsid w:val="00F60636"/>
    <w:rsid w:val="00F60F21"/>
    <w:rsid w:val="00F643D8"/>
    <w:rsid w:val="00F6465C"/>
    <w:rsid w:val="00F73E2D"/>
    <w:rsid w:val="00F7412D"/>
    <w:rsid w:val="00F80311"/>
    <w:rsid w:val="00F80776"/>
    <w:rsid w:val="00F81285"/>
    <w:rsid w:val="00F82B94"/>
    <w:rsid w:val="00F83DA1"/>
    <w:rsid w:val="00F8526C"/>
    <w:rsid w:val="00F858CE"/>
    <w:rsid w:val="00F861B2"/>
    <w:rsid w:val="00F9065B"/>
    <w:rsid w:val="00F91000"/>
    <w:rsid w:val="00F914CA"/>
    <w:rsid w:val="00F92639"/>
    <w:rsid w:val="00F93FE7"/>
    <w:rsid w:val="00F94469"/>
    <w:rsid w:val="00F94EDB"/>
    <w:rsid w:val="00F96757"/>
    <w:rsid w:val="00FA006D"/>
    <w:rsid w:val="00FB0CFE"/>
    <w:rsid w:val="00FB1550"/>
    <w:rsid w:val="00FB1642"/>
    <w:rsid w:val="00FB39D3"/>
    <w:rsid w:val="00FB6CCA"/>
    <w:rsid w:val="00FB7416"/>
    <w:rsid w:val="00FC1535"/>
    <w:rsid w:val="00FD18E5"/>
    <w:rsid w:val="00FD1B84"/>
    <w:rsid w:val="00FD2423"/>
    <w:rsid w:val="00FD43AE"/>
    <w:rsid w:val="00FD713C"/>
    <w:rsid w:val="00FE244A"/>
    <w:rsid w:val="00FF1082"/>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5</Pages>
  <Words>1050</Words>
  <Characters>6636</Characters>
  <Application>Microsoft Office Word</Application>
  <DocSecurity>0</DocSecurity>
  <Lines>144</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4</cp:revision>
  <cp:lastPrinted>2020-06-10T13:28:00Z</cp:lastPrinted>
  <dcterms:created xsi:type="dcterms:W3CDTF">2026-02-11T08:01:00Z</dcterms:created>
  <dcterms:modified xsi:type="dcterms:W3CDTF">2026-02-25T07:10:00Z</dcterms:modified>
</cp:coreProperties>
</file>