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26F01300" w:rsidR="00A81DAF" w:rsidRPr="00F1532B" w:rsidRDefault="0030077D" w:rsidP="00A81DAF">
      <w:pPr>
        <w:spacing w:line="400" w:lineRule="exact"/>
        <w:ind w:right="2120"/>
        <w:rPr>
          <w:rStyle w:val="berschrift1Zchn"/>
          <w:rFonts w:eastAsia="Calibri" w:cs="Arial"/>
        </w:rPr>
      </w:pPr>
      <w:r w:rsidRPr="00F1532B">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C21C7AF" w:rsidR="00436749" w:rsidRPr="00F1532B" w:rsidRDefault="00046A2C" w:rsidP="00436749">
                            <w:pPr>
                              <w:pStyle w:val="Titel"/>
                              <w:rPr>
                                <w:rFonts w:cs="Arial"/>
                                <w:color w:val="4D4D4C"/>
                              </w:rPr>
                            </w:pPr>
                            <w:r w:rsidRPr="00F1532B">
                              <w:rPr>
                                <w:rFonts w:cs="Arial"/>
                                <w:color w:val="4D4D4C"/>
                              </w:rPr>
                              <w:t>31. August</w:t>
                            </w:r>
                            <w:r w:rsidR="009C4D60" w:rsidRPr="00F1532B">
                              <w:rPr>
                                <w:rFonts w:cs="Arial"/>
                                <w:color w:val="4D4D4C"/>
                              </w:rPr>
                              <w:t xml:space="preserve"> </w:t>
                            </w:r>
                            <w:r w:rsidR="00914F1D" w:rsidRPr="00F1532B">
                              <w:rPr>
                                <w:rFonts w:cs="Arial"/>
                                <w:color w:val="4D4D4C"/>
                              </w:rPr>
                              <w:t>2023</w:t>
                            </w:r>
                          </w:p>
                          <w:p w14:paraId="09848F0D" w14:textId="5CA5B34F" w:rsidR="00436749" w:rsidRPr="00F1532B" w:rsidRDefault="00436749" w:rsidP="002D5BC3">
                            <w:pPr>
                              <w:pStyle w:val="berschrift2"/>
                              <w:rPr>
                                <w:rFonts w:cs="Arial"/>
                              </w:rPr>
                            </w:pPr>
                            <w:r w:rsidRPr="00F1532B">
                              <w:rPr>
                                <w:rFonts w:cs="Arial"/>
                              </w:rPr>
                              <w:t>Pressemitteilung</w:t>
                            </w:r>
                          </w:p>
                          <w:p w14:paraId="3D709AEC" w14:textId="0A9659E2" w:rsidR="00436749" w:rsidRPr="00F1532B" w:rsidRDefault="00436749" w:rsidP="00832E68">
                            <w:pPr>
                              <w:rPr>
                                <w:rFonts w:cs="Arial"/>
                                <w:color w:val="4D4D4C"/>
                                <w:sz w:val="16"/>
                                <w:szCs w:val="16"/>
                              </w:rPr>
                            </w:pPr>
                            <w:r w:rsidRPr="00F1532B">
                              <w:rPr>
                                <w:rFonts w:cs="Arial"/>
                                <w:color w:val="4D4D4C"/>
                              </w:rPr>
                              <w:t>Ihr Ansprechpartner</w:t>
                            </w:r>
                            <w:r w:rsidR="00832E68" w:rsidRPr="00F1532B">
                              <w:rPr>
                                <w:rFonts w:cs="Arial"/>
                                <w:color w:val="4D4D4C"/>
                              </w:rPr>
                              <w:br/>
                            </w:r>
                            <w:r w:rsidR="00914F1D" w:rsidRPr="00F1532B">
                              <w:rPr>
                                <w:rFonts w:cs="Arial"/>
                                <w:color w:val="4D4D4C"/>
                              </w:rPr>
                              <w:t>Frank</w:t>
                            </w:r>
                            <w:r w:rsidRPr="00F1532B">
                              <w:rPr>
                                <w:rFonts w:cs="Arial"/>
                                <w:color w:val="4D4D4C"/>
                              </w:rPr>
                              <w:t xml:space="preserve"> </w:t>
                            </w:r>
                            <w:r w:rsidR="00914F1D" w:rsidRPr="00F1532B">
                              <w:rPr>
                                <w:rFonts w:cs="Arial"/>
                                <w:color w:val="4D4D4C"/>
                              </w:rPr>
                              <w:t>Reichert</w:t>
                            </w:r>
                            <w:r w:rsidR="00832E68" w:rsidRPr="00F1532B">
                              <w:rPr>
                                <w:rFonts w:cs="Arial"/>
                                <w:color w:val="4D4D4C"/>
                              </w:rPr>
                              <w:br/>
                            </w:r>
                            <w:r w:rsidR="00914F1D" w:rsidRPr="00F1532B">
                              <w:rPr>
                                <w:rFonts w:cs="Arial"/>
                                <w:color w:val="4D4D4C"/>
                                <w:sz w:val="16"/>
                                <w:szCs w:val="16"/>
                              </w:rPr>
                              <w:t>Leiter Unternehmenskommunikation</w:t>
                            </w:r>
                          </w:p>
                          <w:p w14:paraId="23F4283A" w14:textId="788B96F3" w:rsidR="00436749" w:rsidRPr="00F1532B" w:rsidRDefault="00436749" w:rsidP="00436749">
                            <w:pPr>
                              <w:rPr>
                                <w:rFonts w:cs="Arial"/>
                                <w:color w:val="4D4D4C"/>
                                <w:lang w:val="en-US"/>
                              </w:rPr>
                            </w:pPr>
                            <w:r w:rsidRPr="00F1532B">
                              <w:rPr>
                                <w:rFonts w:cs="Arial"/>
                                <w:color w:val="4D4D4C"/>
                                <w:lang w:val="en-US"/>
                              </w:rPr>
                              <w:t>Tel. +49 (0)711 97676-</w:t>
                            </w:r>
                            <w:r w:rsidR="00914F1D" w:rsidRPr="00F1532B">
                              <w:rPr>
                                <w:rFonts w:cs="Arial"/>
                                <w:color w:val="4D4D4C"/>
                                <w:lang w:val="en-US"/>
                              </w:rPr>
                              <w:t>620</w:t>
                            </w:r>
                            <w:r w:rsidR="00832E68" w:rsidRPr="00F1532B">
                              <w:rPr>
                                <w:rFonts w:cs="Arial"/>
                                <w:color w:val="4D4D4C"/>
                                <w:lang w:val="en-US"/>
                              </w:rPr>
                              <w:br/>
                              <w:t>F</w:t>
                            </w:r>
                            <w:r w:rsidRPr="00F1532B">
                              <w:rPr>
                                <w:rFonts w:cs="Arial"/>
                                <w:color w:val="4D4D4C"/>
                                <w:lang w:val="en-US"/>
                              </w:rPr>
                              <w:t>ax: +49 (0)711 97676-</w:t>
                            </w:r>
                            <w:r w:rsidR="00914F1D" w:rsidRPr="00F1532B">
                              <w:rPr>
                                <w:rFonts w:cs="Arial"/>
                                <w:color w:val="4D4D4C"/>
                                <w:lang w:val="en-US"/>
                              </w:rPr>
                              <w:t>609</w:t>
                            </w:r>
                          </w:p>
                          <w:p w14:paraId="68B80066" w14:textId="23B21716" w:rsidR="00436749" w:rsidRPr="00F1532B" w:rsidRDefault="00914F1D" w:rsidP="002D5BC3">
                            <w:pPr>
                              <w:pStyle w:val="Titel"/>
                              <w:rPr>
                                <w:rFonts w:cs="Arial"/>
                                <w:color w:val="4D4D4C"/>
                                <w:lang w:val="en-US"/>
                              </w:rPr>
                            </w:pPr>
                            <w:r w:rsidRPr="00F1532B">
                              <w:rPr>
                                <w:rFonts w:cs="Arial"/>
                                <w:color w:val="4D4D4C"/>
                                <w:lang w:val="en-US"/>
                              </w:rPr>
                              <w:t>frank.reichert</w:t>
                            </w:r>
                            <w:r w:rsidR="00436749" w:rsidRPr="00F1532B">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C21C7AF" w:rsidR="00436749" w:rsidRPr="00F1532B" w:rsidRDefault="00046A2C" w:rsidP="00436749">
                      <w:pPr>
                        <w:pStyle w:val="Titel"/>
                        <w:rPr>
                          <w:rFonts w:cs="Arial"/>
                          <w:color w:val="4D4D4C"/>
                        </w:rPr>
                      </w:pPr>
                      <w:r w:rsidRPr="00F1532B">
                        <w:rPr>
                          <w:rFonts w:cs="Arial"/>
                          <w:color w:val="4D4D4C"/>
                        </w:rPr>
                        <w:t>31. August</w:t>
                      </w:r>
                      <w:r w:rsidR="009C4D60" w:rsidRPr="00F1532B">
                        <w:rPr>
                          <w:rFonts w:cs="Arial"/>
                          <w:color w:val="4D4D4C"/>
                        </w:rPr>
                        <w:t xml:space="preserve"> </w:t>
                      </w:r>
                      <w:r w:rsidR="00914F1D" w:rsidRPr="00F1532B">
                        <w:rPr>
                          <w:rFonts w:cs="Arial"/>
                          <w:color w:val="4D4D4C"/>
                        </w:rPr>
                        <w:t>2023</w:t>
                      </w:r>
                    </w:p>
                    <w:p w14:paraId="09848F0D" w14:textId="5CA5B34F" w:rsidR="00436749" w:rsidRPr="00F1532B" w:rsidRDefault="00436749" w:rsidP="002D5BC3">
                      <w:pPr>
                        <w:pStyle w:val="berschrift2"/>
                        <w:rPr>
                          <w:rFonts w:cs="Arial"/>
                        </w:rPr>
                      </w:pPr>
                      <w:r w:rsidRPr="00F1532B">
                        <w:rPr>
                          <w:rFonts w:cs="Arial"/>
                        </w:rPr>
                        <w:t>Pressemitteilung</w:t>
                      </w:r>
                    </w:p>
                    <w:p w14:paraId="3D709AEC" w14:textId="0A9659E2" w:rsidR="00436749" w:rsidRPr="00F1532B" w:rsidRDefault="00436749" w:rsidP="00832E68">
                      <w:pPr>
                        <w:rPr>
                          <w:rFonts w:cs="Arial"/>
                          <w:color w:val="4D4D4C"/>
                          <w:sz w:val="16"/>
                          <w:szCs w:val="16"/>
                        </w:rPr>
                      </w:pPr>
                      <w:r w:rsidRPr="00F1532B">
                        <w:rPr>
                          <w:rFonts w:cs="Arial"/>
                          <w:color w:val="4D4D4C"/>
                        </w:rPr>
                        <w:t>Ihr Ansprechpartner</w:t>
                      </w:r>
                      <w:r w:rsidR="00832E68" w:rsidRPr="00F1532B">
                        <w:rPr>
                          <w:rFonts w:cs="Arial"/>
                          <w:color w:val="4D4D4C"/>
                        </w:rPr>
                        <w:br/>
                      </w:r>
                      <w:r w:rsidR="00914F1D" w:rsidRPr="00F1532B">
                        <w:rPr>
                          <w:rFonts w:cs="Arial"/>
                          <w:color w:val="4D4D4C"/>
                        </w:rPr>
                        <w:t>Frank</w:t>
                      </w:r>
                      <w:r w:rsidRPr="00F1532B">
                        <w:rPr>
                          <w:rFonts w:cs="Arial"/>
                          <w:color w:val="4D4D4C"/>
                        </w:rPr>
                        <w:t xml:space="preserve"> </w:t>
                      </w:r>
                      <w:r w:rsidR="00914F1D" w:rsidRPr="00F1532B">
                        <w:rPr>
                          <w:rFonts w:cs="Arial"/>
                          <w:color w:val="4D4D4C"/>
                        </w:rPr>
                        <w:t>Reichert</w:t>
                      </w:r>
                      <w:r w:rsidR="00832E68" w:rsidRPr="00F1532B">
                        <w:rPr>
                          <w:rFonts w:cs="Arial"/>
                          <w:color w:val="4D4D4C"/>
                        </w:rPr>
                        <w:br/>
                      </w:r>
                      <w:r w:rsidR="00914F1D" w:rsidRPr="00F1532B">
                        <w:rPr>
                          <w:rFonts w:cs="Arial"/>
                          <w:color w:val="4D4D4C"/>
                          <w:sz w:val="16"/>
                          <w:szCs w:val="16"/>
                        </w:rPr>
                        <w:t>Leiter Unternehmenskommunikation</w:t>
                      </w:r>
                    </w:p>
                    <w:p w14:paraId="23F4283A" w14:textId="788B96F3" w:rsidR="00436749" w:rsidRPr="00F1532B" w:rsidRDefault="00436749" w:rsidP="00436749">
                      <w:pPr>
                        <w:rPr>
                          <w:rFonts w:cs="Arial"/>
                          <w:color w:val="4D4D4C"/>
                          <w:lang w:val="en-US"/>
                        </w:rPr>
                      </w:pPr>
                      <w:r w:rsidRPr="00F1532B">
                        <w:rPr>
                          <w:rFonts w:cs="Arial"/>
                          <w:color w:val="4D4D4C"/>
                          <w:lang w:val="en-US"/>
                        </w:rPr>
                        <w:t>Tel. +49 (0)711 97676-</w:t>
                      </w:r>
                      <w:r w:rsidR="00914F1D" w:rsidRPr="00F1532B">
                        <w:rPr>
                          <w:rFonts w:cs="Arial"/>
                          <w:color w:val="4D4D4C"/>
                          <w:lang w:val="en-US"/>
                        </w:rPr>
                        <w:t>620</w:t>
                      </w:r>
                      <w:r w:rsidR="00832E68" w:rsidRPr="00F1532B">
                        <w:rPr>
                          <w:rFonts w:cs="Arial"/>
                          <w:color w:val="4D4D4C"/>
                          <w:lang w:val="en-US"/>
                        </w:rPr>
                        <w:br/>
                        <w:t>F</w:t>
                      </w:r>
                      <w:r w:rsidRPr="00F1532B">
                        <w:rPr>
                          <w:rFonts w:cs="Arial"/>
                          <w:color w:val="4D4D4C"/>
                          <w:lang w:val="en-US"/>
                        </w:rPr>
                        <w:t>ax: +49 (0)711 97676-</w:t>
                      </w:r>
                      <w:r w:rsidR="00914F1D" w:rsidRPr="00F1532B">
                        <w:rPr>
                          <w:rFonts w:cs="Arial"/>
                          <w:color w:val="4D4D4C"/>
                          <w:lang w:val="en-US"/>
                        </w:rPr>
                        <w:t>609</w:t>
                      </w:r>
                    </w:p>
                    <w:p w14:paraId="68B80066" w14:textId="23B21716" w:rsidR="00436749" w:rsidRPr="00F1532B" w:rsidRDefault="00914F1D" w:rsidP="002D5BC3">
                      <w:pPr>
                        <w:pStyle w:val="Titel"/>
                        <w:rPr>
                          <w:rFonts w:cs="Arial"/>
                          <w:color w:val="4D4D4C"/>
                          <w:lang w:val="en-US"/>
                        </w:rPr>
                      </w:pPr>
                      <w:r w:rsidRPr="00F1532B">
                        <w:rPr>
                          <w:rFonts w:cs="Arial"/>
                          <w:color w:val="4D4D4C"/>
                          <w:lang w:val="en-US"/>
                        </w:rPr>
                        <w:t>frank.reichert</w:t>
                      </w:r>
                      <w:r w:rsidR="00436749" w:rsidRPr="00F1532B">
                        <w:rPr>
                          <w:rFonts w:cs="Arial"/>
                          <w:color w:val="4D4D4C"/>
                          <w:lang w:val="en-US"/>
                        </w:rPr>
                        <w:t>@gtue.de</w:t>
                      </w:r>
                    </w:p>
                  </w:txbxContent>
                </v:textbox>
              </v:shape>
            </w:pict>
          </mc:Fallback>
        </mc:AlternateContent>
      </w:r>
      <w:r w:rsidR="00914F1D" w:rsidRPr="00F1532B">
        <w:rPr>
          <w:rStyle w:val="berschrift1Zchn"/>
          <w:rFonts w:eastAsia="Calibri" w:cs="Arial"/>
        </w:rPr>
        <w:br/>
      </w:r>
      <w:r w:rsidR="00914F1D" w:rsidRPr="00F1532B">
        <w:rPr>
          <w:rStyle w:val="berschrift1Zchn"/>
          <w:rFonts w:eastAsia="Calibri" w:cs="Arial"/>
        </w:rPr>
        <w:br/>
      </w:r>
      <w:r w:rsidR="00914F1D" w:rsidRPr="00F1532B">
        <w:rPr>
          <w:rStyle w:val="berschrift1Zchn"/>
          <w:rFonts w:eastAsia="Calibri" w:cs="Arial"/>
        </w:rPr>
        <w:br/>
      </w:r>
      <w:r w:rsidR="00914F1D" w:rsidRPr="00F1532B">
        <w:rPr>
          <w:rStyle w:val="berschrift1Zchn"/>
          <w:rFonts w:eastAsia="Calibri" w:cs="Arial"/>
        </w:rPr>
        <w:br/>
      </w:r>
      <w:r w:rsidR="0004665B" w:rsidRPr="00F1532B">
        <w:rPr>
          <w:rStyle w:val="berschrift1Zchn"/>
          <w:rFonts w:eastAsia="Calibri" w:cs="Arial"/>
        </w:rPr>
        <w:br/>
      </w:r>
      <w:r w:rsidR="00914F1D" w:rsidRPr="00F1532B">
        <w:rPr>
          <w:rStyle w:val="berschrift1Zchn"/>
          <w:rFonts w:eastAsia="Calibri" w:cs="Arial"/>
        </w:rPr>
        <w:br/>
      </w:r>
      <w:r w:rsidR="00914F1D" w:rsidRPr="00F1532B">
        <w:rPr>
          <w:rStyle w:val="berschrift1Zchn"/>
          <w:rFonts w:eastAsia="Calibri" w:cs="Arial"/>
        </w:rPr>
        <w:br/>
      </w:r>
      <w:r w:rsidR="00851CAA" w:rsidRPr="00F1532B">
        <w:rPr>
          <w:rStyle w:val="berschrift1Zchn"/>
          <w:rFonts w:eastAsia="Calibri" w:cs="Arial"/>
        </w:rPr>
        <w:t>L</w:t>
      </w:r>
      <w:r w:rsidR="00A058CA" w:rsidRPr="00F1532B">
        <w:rPr>
          <w:rStyle w:val="berschrift1Zchn"/>
          <w:rFonts w:eastAsia="Calibri" w:cs="Arial"/>
        </w:rPr>
        <w:t xml:space="preserve">ust auf </w:t>
      </w:r>
      <w:r w:rsidR="00851CAA" w:rsidRPr="00F1532B">
        <w:rPr>
          <w:rStyle w:val="berschrift1Zchn"/>
          <w:rFonts w:eastAsia="Calibri" w:cs="Arial"/>
        </w:rPr>
        <w:t xml:space="preserve">ein </w:t>
      </w:r>
      <w:r w:rsidR="00827D73" w:rsidRPr="00F1532B">
        <w:rPr>
          <w:rStyle w:val="berschrift1Zchn"/>
          <w:rFonts w:eastAsia="Calibri" w:cs="Arial"/>
        </w:rPr>
        <w:t>Wohnmobil</w:t>
      </w:r>
      <w:r w:rsidR="00851CAA" w:rsidRPr="00F1532B">
        <w:rPr>
          <w:rStyle w:val="berschrift1Zchn"/>
          <w:rFonts w:eastAsia="Calibri" w:cs="Arial"/>
        </w:rPr>
        <w:t>?</w:t>
      </w:r>
      <w:r w:rsidR="00827D73" w:rsidRPr="00F1532B">
        <w:rPr>
          <w:rStyle w:val="berschrift1Zchn"/>
          <w:rFonts w:eastAsia="Calibri" w:cs="Arial"/>
        </w:rPr>
        <w:t xml:space="preserve"> Das ist zu beachten</w:t>
      </w:r>
    </w:p>
    <w:p w14:paraId="0F8B5EED" w14:textId="77777777" w:rsidR="00F938A6" w:rsidRPr="00F1532B" w:rsidRDefault="00F938A6" w:rsidP="006D60C5">
      <w:pPr>
        <w:spacing w:line="400" w:lineRule="exact"/>
        <w:ind w:right="2120"/>
        <w:rPr>
          <w:rStyle w:val="berschrift1Zchn"/>
          <w:rFonts w:eastAsia="Calibri" w:cs="Arial"/>
        </w:rPr>
      </w:pPr>
    </w:p>
    <w:p w14:paraId="6C26834B" w14:textId="55C827B9" w:rsidR="00A81DAF" w:rsidRPr="00F1532B" w:rsidRDefault="00827D73" w:rsidP="00A81DAF">
      <w:pPr>
        <w:pStyle w:val="Aufzhlung"/>
        <w:numPr>
          <w:ilvl w:val="0"/>
          <w:numId w:val="10"/>
        </w:numPr>
        <w:rPr>
          <w:rFonts w:cs="Arial"/>
        </w:rPr>
      </w:pPr>
      <w:r w:rsidRPr="00F1532B">
        <w:rPr>
          <w:rFonts w:cs="Arial"/>
        </w:rPr>
        <w:t>Fahrzeugwahl entsprechend der vorhandenen Führerscheinklasse</w:t>
      </w:r>
    </w:p>
    <w:p w14:paraId="32321A39" w14:textId="0B23F45D" w:rsidR="00E331A2" w:rsidRPr="00F1532B" w:rsidRDefault="00827D73" w:rsidP="00AD4642">
      <w:pPr>
        <w:pStyle w:val="Aufzhlung"/>
        <w:numPr>
          <w:ilvl w:val="0"/>
          <w:numId w:val="10"/>
        </w:numPr>
        <w:rPr>
          <w:rFonts w:cs="Arial"/>
        </w:rPr>
      </w:pPr>
      <w:r w:rsidRPr="00F1532B">
        <w:rPr>
          <w:rFonts w:cs="Arial"/>
        </w:rPr>
        <w:t>Die Fahreigenschaften unterscheiden sich meist deutlich vom Pkw</w:t>
      </w:r>
    </w:p>
    <w:p w14:paraId="7A29D8FF" w14:textId="0127517F" w:rsidR="00AD4642" w:rsidRPr="00F1532B" w:rsidRDefault="00E94F19" w:rsidP="00AD4642">
      <w:pPr>
        <w:pStyle w:val="Aufzhlung"/>
        <w:numPr>
          <w:ilvl w:val="0"/>
          <w:numId w:val="10"/>
        </w:numPr>
        <w:rPr>
          <w:rFonts w:cs="Arial"/>
        </w:rPr>
      </w:pPr>
      <w:r w:rsidRPr="00F1532B">
        <w:rPr>
          <w:rFonts w:cs="Arial"/>
        </w:rPr>
        <w:t>Zulässiges Gesamtge</w:t>
      </w:r>
      <w:r w:rsidR="00046A2C" w:rsidRPr="00F1532B">
        <w:rPr>
          <w:rFonts w:cs="Arial"/>
        </w:rPr>
        <w:t>w</w:t>
      </w:r>
      <w:r w:rsidRPr="00F1532B">
        <w:rPr>
          <w:rFonts w:cs="Arial"/>
        </w:rPr>
        <w:t>icht, Verkehrsregeln und Hauptuntersuchung</w:t>
      </w:r>
    </w:p>
    <w:p w14:paraId="512E1923" w14:textId="255A2FE0" w:rsidR="00832E68" w:rsidRPr="00F1532B" w:rsidRDefault="00832E68" w:rsidP="00E331A2">
      <w:pPr>
        <w:pStyle w:val="Aufzhlung"/>
        <w:numPr>
          <w:ilvl w:val="0"/>
          <w:numId w:val="0"/>
        </w:numPr>
        <w:ind w:right="2121"/>
        <w:rPr>
          <w:rFonts w:cs="Arial"/>
        </w:rPr>
      </w:pPr>
    </w:p>
    <w:p w14:paraId="27E167F4" w14:textId="77777777" w:rsidR="00135F75" w:rsidRPr="00F1532B" w:rsidRDefault="00135F75" w:rsidP="00E331A2">
      <w:pPr>
        <w:pStyle w:val="Aufzhlung"/>
        <w:numPr>
          <w:ilvl w:val="0"/>
          <w:numId w:val="0"/>
        </w:numPr>
        <w:rPr>
          <w:rFonts w:cs="Arial"/>
        </w:rPr>
      </w:pPr>
    </w:p>
    <w:p w14:paraId="55409603" w14:textId="17406BAE" w:rsidR="00C44B50" w:rsidRPr="00F1532B" w:rsidRDefault="00832E68" w:rsidP="00E30DC7">
      <w:pPr>
        <w:ind w:right="2120"/>
        <w:rPr>
          <w:rFonts w:cs="Arial"/>
        </w:rPr>
      </w:pPr>
      <w:r w:rsidRPr="00F1532B">
        <w:rPr>
          <w:rFonts w:cs="Arial"/>
          <w:color w:val="C6243C"/>
        </w:rPr>
        <w:t xml:space="preserve">__ </w:t>
      </w:r>
      <w:r w:rsidR="00914F1D" w:rsidRPr="00F1532B">
        <w:rPr>
          <w:rFonts w:cs="Arial"/>
        </w:rPr>
        <w:t>Stuttgart.</w:t>
      </w:r>
      <w:r w:rsidR="00A611E7" w:rsidRPr="00F1532B">
        <w:rPr>
          <w:rFonts w:cs="Arial"/>
        </w:rPr>
        <w:t xml:space="preserve"> </w:t>
      </w:r>
      <w:r w:rsidR="00A058CA" w:rsidRPr="00F1532B">
        <w:rPr>
          <w:rFonts w:cs="Arial"/>
        </w:rPr>
        <w:t xml:space="preserve">Camping ist ein Megatrend der </w:t>
      </w:r>
      <w:r w:rsidR="00044B3C" w:rsidRPr="00F1532B">
        <w:rPr>
          <w:rFonts w:cs="Arial"/>
        </w:rPr>
        <w:t>vergangenen</w:t>
      </w:r>
      <w:r w:rsidR="00A058CA" w:rsidRPr="00F1532B">
        <w:rPr>
          <w:rFonts w:cs="Arial"/>
        </w:rPr>
        <w:t xml:space="preserve"> Jahre. Eine </w:t>
      </w:r>
      <w:r w:rsidR="00FE6743" w:rsidRPr="00F1532B">
        <w:rPr>
          <w:rFonts w:cs="Arial"/>
        </w:rPr>
        <w:t xml:space="preserve">Frage löst </w:t>
      </w:r>
      <w:r w:rsidR="00A058CA" w:rsidRPr="00F1532B">
        <w:rPr>
          <w:rFonts w:cs="Arial"/>
        </w:rPr>
        <w:t xml:space="preserve">dabei aber </w:t>
      </w:r>
      <w:r w:rsidR="007C10A2" w:rsidRPr="00F1532B">
        <w:rPr>
          <w:rFonts w:cs="Arial"/>
        </w:rPr>
        <w:t xml:space="preserve">gern </w:t>
      </w:r>
      <w:r w:rsidR="00FE6743" w:rsidRPr="00F1532B">
        <w:rPr>
          <w:rFonts w:cs="Arial"/>
        </w:rPr>
        <w:t xml:space="preserve">Diskussionen aus: Wohnwagen oder Wohnmobil? Für den Campinganhänger sprechen unter anderem die günstigeren Anschaffungskosten und das Zugfahrzeug </w:t>
      </w:r>
      <w:r w:rsidR="007C10A2" w:rsidRPr="00F1532B">
        <w:rPr>
          <w:rFonts w:cs="Arial"/>
        </w:rPr>
        <w:t xml:space="preserve">kann </w:t>
      </w:r>
      <w:r w:rsidR="00FE6743" w:rsidRPr="00F1532B">
        <w:rPr>
          <w:rFonts w:cs="Arial"/>
        </w:rPr>
        <w:t xml:space="preserve">am Zielort für Ausflüge eingesetzt werden. Das motorisierte Campingfahrzeug </w:t>
      </w:r>
      <w:r w:rsidR="007C10A2" w:rsidRPr="00F1532B">
        <w:rPr>
          <w:rFonts w:cs="Arial"/>
        </w:rPr>
        <w:t xml:space="preserve">hingegen </w:t>
      </w:r>
      <w:r w:rsidR="00FE6743" w:rsidRPr="00F1532B">
        <w:rPr>
          <w:rFonts w:cs="Arial"/>
        </w:rPr>
        <w:t xml:space="preserve">punktet </w:t>
      </w:r>
      <w:r w:rsidR="0081590A" w:rsidRPr="00F1532B">
        <w:rPr>
          <w:rFonts w:cs="Arial"/>
        </w:rPr>
        <w:t xml:space="preserve">zum Beispiel </w:t>
      </w:r>
      <w:r w:rsidR="00FE6743" w:rsidRPr="00F1532B">
        <w:rPr>
          <w:rFonts w:cs="Arial"/>
        </w:rPr>
        <w:t xml:space="preserve">mit </w:t>
      </w:r>
      <w:r w:rsidR="007C10A2" w:rsidRPr="00F1532B">
        <w:rPr>
          <w:rFonts w:cs="Arial"/>
        </w:rPr>
        <w:t xml:space="preserve">einer bessere Rangierfähigkeit sowie </w:t>
      </w:r>
      <w:r w:rsidR="00FE6743" w:rsidRPr="00F1532B">
        <w:rPr>
          <w:rFonts w:cs="Arial"/>
        </w:rPr>
        <w:t xml:space="preserve">höherer Flexibilität für </w:t>
      </w:r>
      <w:r w:rsidR="0081590A" w:rsidRPr="00F1532B">
        <w:rPr>
          <w:rFonts w:cs="Arial"/>
        </w:rPr>
        <w:t>Ü</w:t>
      </w:r>
      <w:r w:rsidR="00FE6743" w:rsidRPr="00F1532B">
        <w:rPr>
          <w:rFonts w:cs="Arial"/>
        </w:rPr>
        <w:t>bernachtung</w:t>
      </w:r>
      <w:r w:rsidR="007C10A2" w:rsidRPr="00F1532B">
        <w:rPr>
          <w:rFonts w:cs="Arial"/>
        </w:rPr>
        <w:t>en</w:t>
      </w:r>
      <w:r w:rsidR="00FE6743" w:rsidRPr="00F1532B">
        <w:rPr>
          <w:rFonts w:cs="Arial"/>
        </w:rPr>
        <w:t xml:space="preserve"> </w:t>
      </w:r>
      <w:r w:rsidR="0081590A" w:rsidRPr="00F1532B">
        <w:rPr>
          <w:rFonts w:cs="Arial"/>
        </w:rPr>
        <w:t>unterwegs</w:t>
      </w:r>
      <w:r w:rsidR="00FE6743" w:rsidRPr="00F1532B">
        <w:rPr>
          <w:rFonts w:cs="Arial"/>
        </w:rPr>
        <w:t>.</w:t>
      </w:r>
      <w:r w:rsidR="0081590A" w:rsidRPr="00F1532B">
        <w:rPr>
          <w:rFonts w:cs="Arial"/>
        </w:rPr>
        <w:t xml:space="preserve"> In der Statistik siegt das Wohnmobil</w:t>
      </w:r>
      <w:r w:rsidR="007C10A2" w:rsidRPr="00F1532B">
        <w:rPr>
          <w:rFonts w:cs="Arial"/>
        </w:rPr>
        <w:t xml:space="preserve"> eindeutig</w:t>
      </w:r>
      <w:r w:rsidR="0081590A" w:rsidRPr="00F1532B">
        <w:rPr>
          <w:rFonts w:cs="Arial"/>
        </w:rPr>
        <w:t xml:space="preserve">: Fast 840.000 in Deutschland </w:t>
      </w:r>
      <w:r w:rsidR="007C10A2" w:rsidRPr="00F1532B">
        <w:rPr>
          <w:rFonts w:cs="Arial"/>
        </w:rPr>
        <w:t xml:space="preserve">derzeit </w:t>
      </w:r>
      <w:r w:rsidR="0081590A" w:rsidRPr="00F1532B">
        <w:rPr>
          <w:rFonts w:cs="Arial"/>
        </w:rPr>
        <w:t>zugelassene Wohnmobile übertrumpfen 760.000 Wohnwagen.</w:t>
      </w:r>
      <w:r w:rsidR="007C10A2" w:rsidRPr="00F1532B">
        <w:rPr>
          <w:rFonts w:cs="Arial"/>
        </w:rPr>
        <w:t xml:space="preserve"> </w:t>
      </w:r>
    </w:p>
    <w:p w14:paraId="25518935" w14:textId="0FB8BE30" w:rsidR="00FE6743" w:rsidRPr="00F1532B" w:rsidRDefault="00C44B50" w:rsidP="00E30DC7">
      <w:pPr>
        <w:ind w:right="2120"/>
        <w:rPr>
          <w:rFonts w:cs="Arial"/>
        </w:rPr>
      </w:pPr>
      <w:r w:rsidRPr="00F1532B">
        <w:rPr>
          <w:rFonts w:cs="Arial"/>
          <w:color w:val="C6243C"/>
        </w:rPr>
        <w:t xml:space="preserve">__ </w:t>
      </w:r>
      <w:r w:rsidR="007C10A2" w:rsidRPr="00F1532B">
        <w:rPr>
          <w:rFonts w:cs="Arial"/>
        </w:rPr>
        <w:t>Ob Kleinbus, Kastenwagen, Teilintegrierter oder Integrierter: Was gilt es beim Thema Wohnmobil zu beachten?</w:t>
      </w:r>
      <w:r w:rsidR="00EF33D4" w:rsidRPr="00F1532B">
        <w:rPr>
          <w:rFonts w:cs="Arial"/>
        </w:rPr>
        <w:t xml:space="preserve"> Die GTÜ Gesellschaft für Technische Überwachung mbH gibt einen Überblick.</w:t>
      </w:r>
    </w:p>
    <w:p w14:paraId="50474D22" w14:textId="0B0A417E" w:rsidR="007C10A2" w:rsidRPr="00F1532B" w:rsidRDefault="00827D73" w:rsidP="00E30DC7">
      <w:pPr>
        <w:ind w:right="2120"/>
        <w:rPr>
          <w:rFonts w:cs="Arial"/>
        </w:rPr>
      </w:pPr>
      <w:r w:rsidRPr="00F1532B">
        <w:rPr>
          <w:rFonts w:cs="Arial"/>
          <w:color w:val="C6243C"/>
        </w:rPr>
        <w:t xml:space="preserve">__ </w:t>
      </w:r>
      <w:r w:rsidR="007C10A2" w:rsidRPr="00F1532B">
        <w:rPr>
          <w:rFonts w:cs="Arial"/>
        </w:rPr>
        <w:t xml:space="preserve">Die gesamte genannte Fahrzeugwelt steht </w:t>
      </w:r>
      <w:r w:rsidR="00EF33D4" w:rsidRPr="00F1532B">
        <w:rPr>
          <w:rFonts w:cs="Arial"/>
        </w:rPr>
        <w:t xml:space="preserve">allen offen, die einen </w:t>
      </w:r>
      <w:r w:rsidR="007C10A2" w:rsidRPr="00F1532B">
        <w:rPr>
          <w:rFonts w:cs="Arial"/>
        </w:rPr>
        <w:t xml:space="preserve">Führerschein </w:t>
      </w:r>
      <w:r w:rsidR="00CC021C" w:rsidRPr="00F1532B">
        <w:rPr>
          <w:rFonts w:cs="Arial"/>
        </w:rPr>
        <w:t xml:space="preserve">der früheren Klasse 3 </w:t>
      </w:r>
      <w:r w:rsidR="00EF33D4" w:rsidRPr="00F1532B">
        <w:rPr>
          <w:rFonts w:cs="Arial"/>
        </w:rPr>
        <w:t xml:space="preserve">haben. Dieser wurde </w:t>
      </w:r>
      <w:r w:rsidR="007C10A2" w:rsidRPr="00F1532B">
        <w:rPr>
          <w:rFonts w:cs="Arial"/>
        </w:rPr>
        <w:t xml:space="preserve">bis 31. Dezember 1998 </w:t>
      </w:r>
      <w:r w:rsidR="00EF33D4" w:rsidRPr="00F1532B">
        <w:rPr>
          <w:rFonts w:cs="Arial"/>
        </w:rPr>
        <w:t>ausgegeben.</w:t>
      </w:r>
      <w:r w:rsidR="007C10A2" w:rsidRPr="00F1532B">
        <w:rPr>
          <w:rFonts w:cs="Arial"/>
        </w:rPr>
        <w:t xml:space="preserve"> Sie dürfen sämtliche Fahrzeuge bis zu einem maximalen Gesamtgewicht von 7,5 Tonnen bewegen. Das ist schon einiges. </w:t>
      </w:r>
      <w:r w:rsidR="00EF33D4" w:rsidRPr="00F1532B">
        <w:rPr>
          <w:rFonts w:cs="Arial"/>
        </w:rPr>
        <w:t>Doch selbst d</w:t>
      </w:r>
      <w:r w:rsidR="007C10A2" w:rsidRPr="00F1532B">
        <w:rPr>
          <w:rFonts w:cs="Arial"/>
        </w:rPr>
        <w:t>arüber gibt es Wohnmobile</w:t>
      </w:r>
      <w:r w:rsidR="00EF33D4" w:rsidRPr="00F1532B">
        <w:rPr>
          <w:rFonts w:cs="Arial"/>
        </w:rPr>
        <w:t xml:space="preserve"> auf Basis von Lastwagen oder Bussen</w:t>
      </w:r>
      <w:r w:rsidR="007C10A2" w:rsidRPr="00F1532B">
        <w:rPr>
          <w:rFonts w:cs="Arial"/>
        </w:rPr>
        <w:t xml:space="preserve">. </w:t>
      </w:r>
      <w:r w:rsidR="00CC021C" w:rsidRPr="00F1532B">
        <w:rPr>
          <w:rFonts w:cs="Arial"/>
        </w:rPr>
        <w:t>D</w:t>
      </w:r>
      <w:r w:rsidR="007C10A2" w:rsidRPr="00F1532B">
        <w:rPr>
          <w:rFonts w:cs="Arial"/>
        </w:rPr>
        <w:t xml:space="preserve">iese </w:t>
      </w:r>
      <w:r w:rsidR="00CC021C" w:rsidRPr="00F1532B">
        <w:rPr>
          <w:rFonts w:cs="Arial"/>
        </w:rPr>
        <w:t xml:space="preserve">erfordern </w:t>
      </w:r>
      <w:r w:rsidR="00EF33D4" w:rsidRPr="00F1532B">
        <w:rPr>
          <w:rFonts w:cs="Arial"/>
        </w:rPr>
        <w:t xml:space="preserve">nicht nur beim Kauf </w:t>
      </w:r>
      <w:r w:rsidR="00C44B50" w:rsidRPr="00F1532B">
        <w:rPr>
          <w:rFonts w:cs="Arial"/>
        </w:rPr>
        <w:t xml:space="preserve">einen sehr </w:t>
      </w:r>
      <w:r w:rsidR="007C10A2" w:rsidRPr="00F1532B">
        <w:rPr>
          <w:rFonts w:cs="Arial"/>
        </w:rPr>
        <w:t>tiefen Griff ins Portemonnaie</w:t>
      </w:r>
      <w:r w:rsidR="00EF33D4" w:rsidRPr="00F1532B">
        <w:rPr>
          <w:rFonts w:cs="Arial"/>
        </w:rPr>
        <w:t xml:space="preserve">, sondern zusätzlich </w:t>
      </w:r>
      <w:r w:rsidR="00770475" w:rsidRPr="00F1532B">
        <w:rPr>
          <w:rFonts w:cs="Arial"/>
        </w:rPr>
        <w:t xml:space="preserve">auch </w:t>
      </w:r>
      <w:r w:rsidR="00CC021C" w:rsidRPr="00F1532B">
        <w:rPr>
          <w:rFonts w:cs="Arial"/>
        </w:rPr>
        <w:t xml:space="preserve">den </w:t>
      </w:r>
      <w:r w:rsidR="007C10A2" w:rsidRPr="00F1532B">
        <w:rPr>
          <w:rFonts w:cs="Arial"/>
        </w:rPr>
        <w:t>Lkw-Führerschein.</w:t>
      </w:r>
    </w:p>
    <w:p w14:paraId="121D89D0" w14:textId="237F2716" w:rsidR="007C10A2" w:rsidRPr="00F1532B" w:rsidRDefault="00827D73" w:rsidP="00E30DC7">
      <w:pPr>
        <w:ind w:right="2120"/>
        <w:rPr>
          <w:rFonts w:cs="Arial"/>
        </w:rPr>
      </w:pPr>
      <w:r w:rsidRPr="00F1532B">
        <w:rPr>
          <w:rFonts w:cs="Arial"/>
          <w:color w:val="C6243C"/>
        </w:rPr>
        <w:lastRenderedPageBreak/>
        <w:t xml:space="preserve">__ </w:t>
      </w:r>
      <w:r w:rsidR="007C10A2" w:rsidRPr="00F1532B">
        <w:rPr>
          <w:rFonts w:cs="Arial"/>
        </w:rPr>
        <w:t xml:space="preserve">Wer </w:t>
      </w:r>
      <w:r w:rsidR="00EF33D4" w:rsidRPr="00F1532B">
        <w:rPr>
          <w:rFonts w:cs="Arial"/>
        </w:rPr>
        <w:t>nach</w:t>
      </w:r>
      <w:r w:rsidR="007C10A2" w:rsidRPr="00F1532B">
        <w:rPr>
          <w:rFonts w:cs="Arial"/>
        </w:rPr>
        <w:t xml:space="preserve"> dem 1. Januar 1999 einen Führerschein der Klasse B erworben hat, darf Fahrzeuge mit einem zulässigen Gesamtgewicht von 3,5 Tonnen bewegen. </w:t>
      </w:r>
      <w:r w:rsidR="00F55843" w:rsidRPr="00F1532B">
        <w:rPr>
          <w:rFonts w:cs="Arial"/>
        </w:rPr>
        <w:t xml:space="preserve">Gut zu wissen: </w:t>
      </w:r>
      <w:r w:rsidR="00EF33D4" w:rsidRPr="00F1532B">
        <w:rPr>
          <w:rFonts w:cs="Arial"/>
        </w:rPr>
        <w:t>Die Fahrerlaubnis</w:t>
      </w:r>
      <w:r w:rsidR="007C10A2" w:rsidRPr="00F1532B">
        <w:rPr>
          <w:rFonts w:cs="Arial"/>
        </w:rPr>
        <w:t xml:space="preserve"> lässt sich aufstocken</w:t>
      </w:r>
      <w:r w:rsidR="00F55843" w:rsidRPr="00F1532B">
        <w:rPr>
          <w:rFonts w:cs="Arial"/>
        </w:rPr>
        <w:t xml:space="preserve">. </w:t>
      </w:r>
      <w:r w:rsidR="007C10A2" w:rsidRPr="00F1532B">
        <w:rPr>
          <w:rFonts w:cs="Arial"/>
        </w:rPr>
        <w:t xml:space="preserve">Mit der Klasse C1 dürfen es Fahrzeuge bis 7,5 Tonnen sein. </w:t>
      </w:r>
      <w:r w:rsidR="00CC021C" w:rsidRPr="00F1532B">
        <w:rPr>
          <w:rFonts w:cs="Arial"/>
        </w:rPr>
        <w:t>Diese kann alle fünf Jahre gegen Vorlage einer Gesundheits- und Augenuntersuchung verlängert werden.</w:t>
      </w:r>
    </w:p>
    <w:p w14:paraId="73F7248F" w14:textId="33C1671D" w:rsidR="005D593A" w:rsidRPr="00F1532B" w:rsidRDefault="00827D73" w:rsidP="00E30DC7">
      <w:pPr>
        <w:ind w:right="2120"/>
        <w:rPr>
          <w:rFonts w:cs="Arial"/>
        </w:rPr>
      </w:pPr>
      <w:r w:rsidRPr="00F1532B">
        <w:rPr>
          <w:rFonts w:cs="Arial"/>
          <w:color w:val="C6243C"/>
        </w:rPr>
        <w:t xml:space="preserve">__ </w:t>
      </w:r>
      <w:r w:rsidR="005D593A" w:rsidRPr="00F1532B">
        <w:rPr>
          <w:rFonts w:cs="Arial"/>
        </w:rPr>
        <w:t xml:space="preserve">Mancher </w:t>
      </w:r>
      <w:r w:rsidR="00F55843" w:rsidRPr="00F1532B">
        <w:rPr>
          <w:rFonts w:cs="Arial"/>
        </w:rPr>
        <w:t xml:space="preserve">Campingnovize </w:t>
      </w:r>
      <w:r w:rsidR="005D593A" w:rsidRPr="00F1532B">
        <w:rPr>
          <w:rFonts w:cs="Arial"/>
        </w:rPr>
        <w:t xml:space="preserve">ist beim Fahrzeugkauf schnell bei der Sache. Keinesfalls eine schlechte Idee ist es freilich, das Fahrzeug der Wahl oder ein ähnliches </w:t>
      </w:r>
      <w:r w:rsidR="00F55843" w:rsidRPr="00F1532B">
        <w:rPr>
          <w:rFonts w:cs="Arial"/>
        </w:rPr>
        <w:t xml:space="preserve">Modell </w:t>
      </w:r>
      <w:r w:rsidR="005D593A" w:rsidRPr="00F1532B">
        <w:rPr>
          <w:rFonts w:cs="Arial"/>
        </w:rPr>
        <w:t xml:space="preserve">erst einmal zu mieten. So kann man das Wohnen auf vier Rädern ausprobieren und auch das Fahren. Manch einer </w:t>
      </w:r>
      <w:r w:rsidR="00F55843" w:rsidRPr="00F1532B">
        <w:rPr>
          <w:rFonts w:cs="Arial"/>
        </w:rPr>
        <w:t xml:space="preserve">justiert </w:t>
      </w:r>
      <w:r w:rsidR="00EF33D4" w:rsidRPr="00F1532B">
        <w:rPr>
          <w:rFonts w:cs="Arial"/>
        </w:rPr>
        <w:t>nach diesem Realexperiment</w:t>
      </w:r>
      <w:r w:rsidR="005D593A" w:rsidRPr="00F1532B">
        <w:rPr>
          <w:rFonts w:cs="Arial"/>
        </w:rPr>
        <w:t xml:space="preserve"> seine </w:t>
      </w:r>
      <w:r w:rsidR="00EF33D4" w:rsidRPr="00F1532B">
        <w:rPr>
          <w:rFonts w:cs="Arial"/>
        </w:rPr>
        <w:t>Fahrzeugw</w:t>
      </w:r>
      <w:r w:rsidR="005D593A" w:rsidRPr="00F1532B">
        <w:rPr>
          <w:rFonts w:cs="Arial"/>
        </w:rPr>
        <w:t xml:space="preserve">ahl und </w:t>
      </w:r>
      <w:r w:rsidR="00F55843" w:rsidRPr="00F1532B">
        <w:rPr>
          <w:rFonts w:cs="Arial"/>
        </w:rPr>
        <w:t xml:space="preserve">wählt </w:t>
      </w:r>
      <w:r w:rsidR="005D593A" w:rsidRPr="00F1532B">
        <w:rPr>
          <w:rFonts w:cs="Arial"/>
        </w:rPr>
        <w:t xml:space="preserve">vielleicht ein größeres </w:t>
      </w:r>
      <w:r w:rsidR="00EF33D4" w:rsidRPr="00F1532B">
        <w:rPr>
          <w:rFonts w:cs="Arial"/>
        </w:rPr>
        <w:t>Wohnmobil</w:t>
      </w:r>
      <w:r w:rsidR="00F55843" w:rsidRPr="00F1532B">
        <w:rPr>
          <w:rFonts w:cs="Arial"/>
        </w:rPr>
        <w:t xml:space="preserve"> </w:t>
      </w:r>
      <w:r w:rsidR="00EF33D4" w:rsidRPr="00F1532B">
        <w:rPr>
          <w:rFonts w:cs="Arial"/>
        </w:rPr>
        <w:t>–</w:t>
      </w:r>
      <w:r w:rsidR="00F55843" w:rsidRPr="00F1532B">
        <w:rPr>
          <w:rFonts w:cs="Arial"/>
        </w:rPr>
        <w:t xml:space="preserve"> </w:t>
      </w:r>
      <w:r w:rsidR="00EF33D4" w:rsidRPr="00F1532B">
        <w:rPr>
          <w:rFonts w:cs="Arial"/>
        </w:rPr>
        <w:t xml:space="preserve">etwa, </w:t>
      </w:r>
      <w:r w:rsidR="005D593A" w:rsidRPr="00F1532B">
        <w:rPr>
          <w:rFonts w:cs="Arial"/>
        </w:rPr>
        <w:t xml:space="preserve">wenn das Raumangebot </w:t>
      </w:r>
      <w:r w:rsidR="00EF33D4" w:rsidRPr="00F1532B">
        <w:rPr>
          <w:rFonts w:cs="Arial"/>
        </w:rPr>
        <w:t xml:space="preserve">im Kastenwagen </w:t>
      </w:r>
      <w:r w:rsidR="005D593A" w:rsidRPr="00F1532B">
        <w:rPr>
          <w:rFonts w:cs="Arial"/>
        </w:rPr>
        <w:t xml:space="preserve">nicht ganz dem erwarteten Tanzsaal </w:t>
      </w:r>
      <w:r w:rsidR="00EF33D4" w:rsidRPr="00F1532B">
        <w:rPr>
          <w:rFonts w:cs="Arial"/>
        </w:rPr>
        <w:t>entspricht</w:t>
      </w:r>
      <w:r w:rsidR="005D593A" w:rsidRPr="00F1532B">
        <w:rPr>
          <w:rFonts w:cs="Arial"/>
        </w:rPr>
        <w:t xml:space="preserve">. Oder auch umgekehrt in Richtung eines kleineren Fahrzeugs </w:t>
      </w:r>
      <w:r w:rsidR="00F55843" w:rsidRPr="00F1532B">
        <w:rPr>
          <w:rFonts w:cs="Arial"/>
        </w:rPr>
        <w:t xml:space="preserve">– </w:t>
      </w:r>
      <w:r w:rsidR="005D593A" w:rsidRPr="00F1532B">
        <w:rPr>
          <w:rFonts w:cs="Arial"/>
        </w:rPr>
        <w:t>weil dies einfach wendiger ist.</w:t>
      </w:r>
      <w:r w:rsidR="005B341A" w:rsidRPr="00F1532B">
        <w:rPr>
          <w:rFonts w:cs="Arial"/>
        </w:rPr>
        <w:t xml:space="preserve"> Hilfreich für die Information ist auch der Besuch von großen Campingmessen.</w:t>
      </w:r>
    </w:p>
    <w:p w14:paraId="43C66D39" w14:textId="1D9D9EE0" w:rsidR="00BF3787" w:rsidRPr="00F1532B" w:rsidRDefault="00827D73" w:rsidP="00E30DC7">
      <w:pPr>
        <w:ind w:right="2120"/>
        <w:rPr>
          <w:rFonts w:cs="Arial"/>
        </w:rPr>
      </w:pPr>
      <w:r w:rsidRPr="00F1532B">
        <w:rPr>
          <w:rFonts w:cs="Arial"/>
          <w:color w:val="C6243C"/>
        </w:rPr>
        <w:t xml:space="preserve">__ </w:t>
      </w:r>
      <w:r w:rsidR="005D593A" w:rsidRPr="00F1532B">
        <w:rPr>
          <w:rFonts w:cs="Arial"/>
        </w:rPr>
        <w:t>Ein ausgebauter Kleinbus fährt sich noch am ehesten wie ein Pkw</w:t>
      </w:r>
      <w:r w:rsidR="00EF33D4" w:rsidRPr="00F1532B">
        <w:rPr>
          <w:rFonts w:cs="Arial"/>
        </w:rPr>
        <w:t xml:space="preserve"> und</w:t>
      </w:r>
      <w:r w:rsidR="005D593A" w:rsidRPr="00F1532B">
        <w:rPr>
          <w:rFonts w:cs="Arial"/>
        </w:rPr>
        <w:t xml:space="preserve"> ist auch in der Stadt </w:t>
      </w:r>
      <w:r w:rsidR="00EF33D4" w:rsidRPr="00F1532B">
        <w:rPr>
          <w:rFonts w:cs="Arial"/>
        </w:rPr>
        <w:t xml:space="preserve">oder </w:t>
      </w:r>
      <w:r w:rsidR="005D593A" w:rsidRPr="00F1532B">
        <w:rPr>
          <w:rFonts w:cs="Arial"/>
        </w:rPr>
        <w:t xml:space="preserve">bei der Parkplatzsuche wendig. Je größer das Mobil </w:t>
      </w:r>
      <w:r w:rsidR="00EF33D4" w:rsidRPr="00F1532B">
        <w:rPr>
          <w:rFonts w:cs="Arial"/>
        </w:rPr>
        <w:t>ist</w:t>
      </w:r>
      <w:r w:rsidR="005D593A" w:rsidRPr="00F1532B">
        <w:rPr>
          <w:rFonts w:cs="Arial"/>
        </w:rPr>
        <w:t xml:space="preserve">, desto stärker ändern sich die Eigenschaften. </w:t>
      </w:r>
      <w:r w:rsidR="00BF3787" w:rsidRPr="00F1532B">
        <w:rPr>
          <w:rFonts w:cs="Arial"/>
        </w:rPr>
        <w:t xml:space="preserve">Zum Beispiel beschleunigt </w:t>
      </w:r>
      <w:r w:rsidR="00EF33D4" w:rsidRPr="00F1532B">
        <w:rPr>
          <w:rFonts w:cs="Arial"/>
        </w:rPr>
        <w:t xml:space="preserve">ein großes Wohnmobil </w:t>
      </w:r>
      <w:r w:rsidR="00BF3787" w:rsidRPr="00F1532B">
        <w:rPr>
          <w:rFonts w:cs="Arial"/>
        </w:rPr>
        <w:t xml:space="preserve">in der Regel deutlich langsamer als ein Pkw, und der Bremsweg kann deutlich länger sein. </w:t>
      </w:r>
      <w:r w:rsidR="00EF33D4" w:rsidRPr="00F1532B">
        <w:rPr>
          <w:rFonts w:cs="Arial"/>
        </w:rPr>
        <w:t>Ein entspanntes und v</w:t>
      </w:r>
      <w:r w:rsidR="00BF3787" w:rsidRPr="00F1532B">
        <w:rPr>
          <w:rFonts w:cs="Arial"/>
        </w:rPr>
        <w:t>orausschauendes Fahren ist wichtig</w:t>
      </w:r>
      <w:r w:rsidR="00A6781D" w:rsidRPr="00F1532B">
        <w:rPr>
          <w:rFonts w:cs="Arial"/>
        </w:rPr>
        <w:t xml:space="preserve"> </w:t>
      </w:r>
      <w:r w:rsidR="00EF33D4" w:rsidRPr="00F1532B">
        <w:rPr>
          <w:rFonts w:cs="Arial"/>
        </w:rPr>
        <w:t xml:space="preserve">– was </w:t>
      </w:r>
      <w:r w:rsidR="00BF3787" w:rsidRPr="00F1532B">
        <w:rPr>
          <w:rFonts w:cs="Arial"/>
        </w:rPr>
        <w:t xml:space="preserve">Reisemobilprofis </w:t>
      </w:r>
      <w:r w:rsidR="00EF33D4" w:rsidRPr="00F1532B">
        <w:rPr>
          <w:rFonts w:cs="Arial"/>
        </w:rPr>
        <w:t xml:space="preserve">bereits </w:t>
      </w:r>
      <w:r w:rsidR="00BF3787" w:rsidRPr="00F1532B">
        <w:rPr>
          <w:rFonts w:cs="Arial"/>
        </w:rPr>
        <w:t>als Teil der Entschleunigung und Pluspunkt für den Urlaub auf vier Rädern</w:t>
      </w:r>
      <w:r w:rsidR="00EF33D4" w:rsidRPr="00F1532B">
        <w:rPr>
          <w:rFonts w:cs="Arial"/>
        </w:rPr>
        <w:t xml:space="preserve"> empfinden</w:t>
      </w:r>
      <w:r w:rsidR="00BF3787" w:rsidRPr="00F1532B">
        <w:rPr>
          <w:rFonts w:cs="Arial"/>
        </w:rPr>
        <w:t>.</w:t>
      </w:r>
    </w:p>
    <w:p w14:paraId="1F4919D1" w14:textId="4165B78C" w:rsidR="00A6781D" w:rsidRPr="00F1532B" w:rsidRDefault="00827D73" w:rsidP="00E30DC7">
      <w:pPr>
        <w:ind w:right="2120"/>
        <w:rPr>
          <w:rFonts w:cs="Arial"/>
        </w:rPr>
      </w:pPr>
      <w:r w:rsidRPr="00F1532B">
        <w:rPr>
          <w:rFonts w:cs="Arial"/>
          <w:color w:val="C6243C"/>
        </w:rPr>
        <w:t xml:space="preserve">__ </w:t>
      </w:r>
      <w:r w:rsidR="00A6781D" w:rsidRPr="00F1532B">
        <w:rPr>
          <w:rFonts w:cs="Arial"/>
        </w:rPr>
        <w:t xml:space="preserve">Mit einem </w:t>
      </w:r>
      <w:r w:rsidR="005D593A" w:rsidRPr="00F1532B">
        <w:rPr>
          <w:rFonts w:cs="Arial"/>
        </w:rPr>
        <w:t>ausgewachsene</w:t>
      </w:r>
      <w:r w:rsidR="00A6781D" w:rsidRPr="00F1532B">
        <w:rPr>
          <w:rFonts w:cs="Arial"/>
        </w:rPr>
        <w:t>n</w:t>
      </w:r>
      <w:r w:rsidR="005D593A" w:rsidRPr="00F1532B">
        <w:rPr>
          <w:rFonts w:cs="Arial"/>
        </w:rPr>
        <w:t xml:space="preserve"> Wohnmobil ist man nicht </w:t>
      </w:r>
      <w:r w:rsidR="00A6781D" w:rsidRPr="00F1532B">
        <w:rPr>
          <w:rFonts w:cs="Arial"/>
        </w:rPr>
        <w:t xml:space="preserve">so ganz wieselflink </w:t>
      </w:r>
      <w:r w:rsidR="00BF3787" w:rsidRPr="00F1532B">
        <w:rPr>
          <w:rFonts w:cs="Arial"/>
        </w:rPr>
        <w:t>unterwegs</w:t>
      </w:r>
      <w:r w:rsidR="00A6781D" w:rsidRPr="00F1532B">
        <w:rPr>
          <w:rFonts w:cs="Arial"/>
        </w:rPr>
        <w:t>. Daher muss man stets</w:t>
      </w:r>
      <w:r w:rsidR="00BF3787" w:rsidRPr="00F1532B">
        <w:rPr>
          <w:rFonts w:cs="Arial"/>
        </w:rPr>
        <w:t xml:space="preserve"> </w:t>
      </w:r>
      <w:r w:rsidR="005D593A" w:rsidRPr="00F1532B">
        <w:rPr>
          <w:rFonts w:cs="Arial"/>
        </w:rPr>
        <w:t>die schiere Gesamtdimension im</w:t>
      </w:r>
      <w:r w:rsidR="00BF3787" w:rsidRPr="00F1532B">
        <w:rPr>
          <w:rFonts w:cs="Arial"/>
        </w:rPr>
        <w:t xml:space="preserve"> Kopf haben, um </w:t>
      </w:r>
      <w:r w:rsidR="00A6781D" w:rsidRPr="00F1532B">
        <w:rPr>
          <w:rFonts w:cs="Arial"/>
        </w:rPr>
        <w:t xml:space="preserve">nicht </w:t>
      </w:r>
      <w:r w:rsidR="00BF3787" w:rsidRPr="00F1532B">
        <w:rPr>
          <w:rFonts w:cs="Arial"/>
        </w:rPr>
        <w:t xml:space="preserve">etwa </w:t>
      </w:r>
      <w:r w:rsidR="00A6781D" w:rsidRPr="00F1532B">
        <w:rPr>
          <w:rFonts w:cs="Arial"/>
        </w:rPr>
        <w:t xml:space="preserve">seitlich </w:t>
      </w:r>
      <w:r w:rsidR="00BF3787" w:rsidRPr="00F1532B">
        <w:rPr>
          <w:rFonts w:cs="Arial"/>
        </w:rPr>
        <w:t xml:space="preserve">in engen Kurven oder </w:t>
      </w:r>
      <w:r w:rsidR="00A6781D" w:rsidRPr="00F1532B">
        <w:rPr>
          <w:rFonts w:cs="Arial"/>
        </w:rPr>
        <w:t xml:space="preserve">oben </w:t>
      </w:r>
      <w:r w:rsidR="00BF3787" w:rsidRPr="00F1532B">
        <w:rPr>
          <w:rFonts w:cs="Arial"/>
        </w:rPr>
        <w:t xml:space="preserve">in niedrigen Durchfahrten hängen zu bleiben. Beim Ausscheren ist der </w:t>
      </w:r>
      <w:r w:rsidR="00EF33D4" w:rsidRPr="00F1532B">
        <w:rPr>
          <w:rFonts w:cs="Arial"/>
        </w:rPr>
        <w:t xml:space="preserve">meist großzügige </w:t>
      </w:r>
      <w:r w:rsidR="00BF3787" w:rsidRPr="00F1532B">
        <w:rPr>
          <w:rFonts w:cs="Arial"/>
        </w:rPr>
        <w:t>„tote Winkel“ zu beachten. Beim Rückwärtsfahren ist eine zweite einweisende Person essentiell –</w:t>
      </w:r>
      <w:r w:rsidR="00A6781D" w:rsidRPr="00F1532B">
        <w:rPr>
          <w:rFonts w:cs="Arial"/>
        </w:rPr>
        <w:t xml:space="preserve"> </w:t>
      </w:r>
      <w:r w:rsidR="00BF3787" w:rsidRPr="00F1532B">
        <w:rPr>
          <w:rFonts w:cs="Arial"/>
        </w:rPr>
        <w:t xml:space="preserve">und eine Rückfahrkamera zusätzlich nützlich. </w:t>
      </w:r>
    </w:p>
    <w:p w14:paraId="1B3C72F4" w14:textId="24E0BC4D" w:rsidR="005D593A" w:rsidRPr="00F1532B" w:rsidRDefault="00A6781D" w:rsidP="00E30DC7">
      <w:pPr>
        <w:ind w:right="2120"/>
        <w:rPr>
          <w:rFonts w:cs="Arial"/>
        </w:rPr>
      </w:pPr>
      <w:r w:rsidRPr="00F1532B">
        <w:rPr>
          <w:rFonts w:cs="Arial"/>
          <w:color w:val="C6243C"/>
        </w:rPr>
        <w:t xml:space="preserve">__ </w:t>
      </w:r>
      <w:r w:rsidR="00BF3787" w:rsidRPr="00F1532B">
        <w:rPr>
          <w:rFonts w:cs="Arial"/>
        </w:rPr>
        <w:t>Immer eine gute Idee ist ein Fahrsicherheitstraining. Dort lernt man das Fahrzeug in kniffeligen Situationen besser zu beherrschen, etwa bei Ausweichmanövern oder Notbremsungen.</w:t>
      </w:r>
      <w:r w:rsidR="00827D73" w:rsidRPr="00F1532B">
        <w:rPr>
          <w:rFonts w:cs="Arial"/>
        </w:rPr>
        <w:t xml:space="preserve"> Nützlich sind außerdem spezielle Navigationssysteme, welche die Fahrzeugdimensionen in der Routenplanung berücksichtigen: Zum Beispiel ganz schmale Straßen oder niedrige Durchfahrten bleiben dann außen vor. Was natürlich nicht davon enthebt, dennoch auf die entsprechenden Verkehrs- und Hinweisschilder zu schauen, denn in digitalen Straßenkarten sind nicht alle Schlüsselstellen präzise hinterlegt.</w:t>
      </w:r>
    </w:p>
    <w:p w14:paraId="3802F198" w14:textId="763F55D7" w:rsidR="005D593A" w:rsidRPr="00F1532B" w:rsidRDefault="00827D73" w:rsidP="00E30DC7">
      <w:pPr>
        <w:ind w:right="2120"/>
        <w:rPr>
          <w:rFonts w:cs="Arial"/>
        </w:rPr>
      </w:pPr>
      <w:r w:rsidRPr="00F1532B">
        <w:rPr>
          <w:rFonts w:cs="Arial"/>
          <w:color w:val="C6243C"/>
        </w:rPr>
        <w:lastRenderedPageBreak/>
        <w:t xml:space="preserve">__ </w:t>
      </w:r>
      <w:r w:rsidR="00BF3787" w:rsidRPr="00F1532B">
        <w:rPr>
          <w:rFonts w:cs="Arial"/>
        </w:rPr>
        <w:t xml:space="preserve">Beim Beladen </w:t>
      </w:r>
      <w:r w:rsidR="00523878" w:rsidRPr="00F1532B">
        <w:rPr>
          <w:rFonts w:cs="Arial"/>
        </w:rPr>
        <w:t xml:space="preserve">mit der Urlaubsausstattung </w:t>
      </w:r>
      <w:r w:rsidR="00BF3787" w:rsidRPr="00F1532B">
        <w:rPr>
          <w:rFonts w:cs="Arial"/>
        </w:rPr>
        <w:t xml:space="preserve">ist die erlaubte Gesamtmasse stets im Auge zu halten. </w:t>
      </w:r>
      <w:r w:rsidR="00523878" w:rsidRPr="00F1532B">
        <w:rPr>
          <w:rFonts w:cs="Arial"/>
        </w:rPr>
        <w:t xml:space="preserve">Wenn das Wohnmobil </w:t>
      </w:r>
      <w:r w:rsidR="00E639B8" w:rsidRPr="00F1532B">
        <w:rPr>
          <w:rFonts w:cs="Arial"/>
        </w:rPr>
        <w:t xml:space="preserve">mit allen </w:t>
      </w:r>
      <w:r w:rsidR="00523878" w:rsidRPr="00F1532B">
        <w:rPr>
          <w:rFonts w:cs="Arial"/>
        </w:rPr>
        <w:t xml:space="preserve">Einbauten </w:t>
      </w:r>
      <w:r w:rsidR="00E639B8" w:rsidRPr="00F1532B">
        <w:rPr>
          <w:rFonts w:cs="Arial"/>
        </w:rPr>
        <w:t xml:space="preserve">und Zusatzausstattung </w:t>
      </w:r>
      <w:r w:rsidR="00523878" w:rsidRPr="00F1532B">
        <w:rPr>
          <w:rFonts w:cs="Arial"/>
        </w:rPr>
        <w:t>beispielsweise ein Leergewicht von 2.</w:t>
      </w:r>
      <w:r w:rsidR="00E639B8" w:rsidRPr="00F1532B">
        <w:rPr>
          <w:rFonts w:cs="Arial"/>
        </w:rPr>
        <w:t>9</w:t>
      </w:r>
      <w:r w:rsidR="00523878" w:rsidRPr="00F1532B">
        <w:rPr>
          <w:rFonts w:cs="Arial"/>
        </w:rPr>
        <w:t xml:space="preserve">00 Kilogramm hat und maximal 3.500 Kilogramm wiegen darf, dürfen </w:t>
      </w:r>
      <w:r w:rsidR="00E639B8" w:rsidRPr="00F1532B">
        <w:rPr>
          <w:rFonts w:cs="Arial"/>
        </w:rPr>
        <w:t>6</w:t>
      </w:r>
      <w:r w:rsidR="00523878" w:rsidRPr="00F1532B">
        <w:rPr>
          <w:rFonts w:cs="Arial"/>
        </w:rPr>
        <w:t xml:space="preserve">00 Kilogramm hinein. Da ein Wohnmobil ohne Fahrer nicht fahren kann, ist dieser mit 75 Kilogramm bereits </w:t>
      </w:r>
      <w:r w:rsidR="00EF33D4" w:rsidRPr="00F1532B">
        <w:rPr>
          <w:rFonts w:cs="Arial"/>
        </w:rPr>
        <w:t>im</w:t>
      </w:r>
      <w:r w:rsidR="00523878" w:rsidRPr="00F1532B">
        <w:rPr>
          <w:rFonts w:cs="Arial"/>
        </w:rPr>
        <w:t xml:space="preserve"> Leergewicht </w:t>
      </w:r>
      <w:r w:rsidR="00EF33D4" w:rsidRPr="00F1532B">
        <w:rPr>
          <w:rFonts w:cs="Arial"/>
        </w:rPr>
        <w:t>berücksichtigt</w:t>
      </w:r>
      <w:r w:rsidR="00523878" w:rsidRPr="00F1532B">
        <w:rPr>
          <w:rFonts w:cs="Arial"/>
        </w:rPr>
        <w:t>. Jede weitere Person zählt als Zusatzgewicht. Kommen beispielsweise drei Personen hinzu</w:t>
      </w:r>
      <w:r w:rsidR="00E639B8" w:rsidRPr="00F1532B">
        <w:rPr>
          <w:rFonts w:cs="Arial"/>
        </w:rPr>
        <w:t>, vielleicht sogar noch ein Hund,</w:t>
      </w:r>
      <w:r w:rsidR="00523878" w:rsidRPr="00F1532B">
        <w:rPr>
          <w:rFonts w:cs="Arial"/>
        </w:rPr>
        <w:t xml:space="preserve"> und das volle Reisegepäck </w:t>
      </w:r>
      <w:r w:rsidR="00E639B8" w:rsidRPr="00F1532B">
        <w:rPr>
          <w:rFonts w:cs="Arial"/>
        </w:rPr>
        <w:t>der</w:t>
      </w:r>
      <w:r w:rsidR="00523878" w:rsidRPr="00F1532B">
        <w:rPr>
          <w:rFonts w:cs="Arial"/>
        </w:rPr>
        <w:t xml:space="preserve"> Familie, sind </w:t>
      </w:r>
      <w:r w:rsidR="00E639B8" w:rsidRPr="00F1532B">
        <w:rPr>
          <w:rFonts w:cs="Arial"/>
        </w:rPr>
        <w:t>6</w:t>
      </w:r>
      <w:r w:rsidR="00523878" w:rsidRPr="00F1532B">
        <w:rPr>
          <w:rFonts w:cs="Arial"/>
        </w:rPr>
        <w:t xml:space="preserve">00 Kilogramm Nutzlast nicht mehr ganz so opulent. </w:t>
      </w:r>
      <w:r w:rsidR="00BF3787" w:rsidRPr="00F1532B">
        <w:rPr>
          <w:rFonts w:cs="Arial"/>
        </w:rPr>
        <w:t xml:space="preserve">Überschreitet man </w:t>
      </w:r>
      <w:r w:rsidR="00523878" w:rsidRPr="00F1532B">
        <w:rPr>
          <w:rFonts w:cs="Arial"/>
        </w:rPr>
        <w:t>die zulässige Gesamtmasse</w:t>
      </w:r>
      <w:r w:rsidR="00BF3787" w:rsidRPr="00F1532B">
        <w:rPr>
          <w:rFonts w:cs="Arial"/>
        </w:rPr>
        <w:t>, werden Geldbußen fällig –</w:t>
      </w:r>
      <w:r w:rsidR="00A6781D" w:rsidRPr="00F1532B">
        <w:rPr>
          <w:rFonts w:cs="Arial"/>
        </w:rPr>
        <w:t xml:space="preserve"> </w:t>
      </w:r>
      <w:r w:rsidR="00BF3787" w:rsidRPr="00F1532B">
        <w:rPr>
          <w:rFonts w:cs="Arial"/>
        </w:rPr>
        <w:t xml:space="preserve">die in manchen Ländern empfindliche Höhen </w:t>
      </w:r>
      <w:r w:rsidR="00E639B8" w:rsidRPr="00F1532B">
        <w:rPr>
          <w:rFonts w:cs="Arial"/>
        </w:rPr>
        <w:t xml:space="preserve">bis in den vierstelligen Bereich </w:t>
      </w:r>
      <w:r w:rsidR="00BF3787" w:rsidRPr="00F1532B">
        <w:rPr>
          <w:rFonts w:cs="Arial"/>
        </w:rPr>
        <w:t xml:space="preserve">haben. </w:t>
      </w:r>
      <w:r w:rsidR="00523878" w:rsidRPr="00F1532B">
        <w:rPr>
          <w:rFonts w:cs="Arial"/>
        </w:rPr>
        <w:t xml:space="preserve">Bevor man </w:t>
      </w:r>
      <w:r w:rsidR="00E639B8" w:rsidRPr="00F1532B">
        <w:rPr>
          <w:rFonts w:cs="Arial"/>
        </w:rPr>
        <w:t xml:space="preserve">beim Einladen </w:t>
      </w:r>
      <w:r w:rsidR="00523878" w:rsidRPr="00F1532B">
        <w:rPr>
          <w:rFonts w:cs="Arial"/>
        </w:rPr>
        <w:t xml:space="preserve">jeden Gegenstand </w:t>
      </w:r>
      <w:r w:rsidR="00EF33D4" w:rsidRPr="00F1532B">
        <w:rPr>
          <w:rFonts w:cs="Arial"/>
        </w:rPr>
        <w:t xml:space="preserve">einzeln </w:t>
      </w:r>
      <w:r w:rsidR="00523878" w:rsidRPr="00F1532B">
        <w:rPr>
          <w:rFonts w:cs="Arial"/>
        </w:rPr>
        <w:t>wiegt: Ideal ist, mit dem fertig gepackten Reisemobil auf eine Fahrzeugwaage zu fahren. Diese gibt es oft ganz in der Nähe, etwa bei Baustoffanbietern oder Entsorgungsbetrieben.</w:t>
      </w:r>
    </w:p>
    <w:p w14:paraId="541B86C0" w14:textId="083BD93B" w:rsidR="00523878" w:rsidRPr="00F1532B" w:rsidRDefault="00827D73" w:rsidP="00E30DC7">
      <w:pPr>
        <w:ind w:right="2120"/>
        <w:rPr>
          <w:rFonts w:cs="Arial"/>
        </w:rPr>
      </w:pPr>
      <w:r w:rsidRPr="00F1532B">
        <w:rPr>
          <w:rFonts w:cs="Arial"/>
          <w:color w:val="C6243C"/>
        </w:rPr>
        <w:t xml:space="preserve">__ </w:t>
      </w:r>
      <w:r w:rsidR="00EF33D4" w:rsidRPr="00F1532B">
        <w:rPr>
          <w:rFonts w:cs="Arial"/>
        </w:rPr>
        <w:t xml:space="preserve">Welche Verkehrsregeln gelten für Wohnmobilisten? </w:t>
      </w:r>
      <w:r w:rsidR="00681CB2" w:rsidRPr="00F1532B">
        <w:rPr>
          <w:rFonts w:cs="Arial"/>
        </w:rPr>
        <w:t xml:space="preserve">Hier einige Beispiele: </w:t>
      </w:r>
      <w:r w:rsidR="00EF33D4" w:rsidRPr="00F1532B">
        <w:rPr>
          <w:rFonts w:cs="Arial"/>
        </w:rPr>
        <w:t>Bis zu eine</w:t>
      </w:r>
      <w:r w:rsidR="00681CB2" w:rsidRPr="00F1532B">
        <w:rPr>
          <w:rFonts w:cs="Arial"/>
        </w:rPr>
        <w:t>m</w:t>
      </w:r>
      <w:r w:rsidR="00EF33D4" w:rsidRPr="00F1532B">
        <w:rPr>
          <w:rFonts w:cs="Arial"/>
        </w:rPr>
        <w:t xml:space="preserve"> zulässigen Gesamtgewicht von 3,5 Tonnen sind Tempolimits identisch zu Pkw. Bis 7,5 Tonnen sind außerorts und auf Schnellstraßen maximal 80 km/h sowie auf Autobahnen 100 km/h</w:t>
      </w:r>
      <w:r w:rsidR="00681CB2" w:rsidRPr="00F1532B">
        <w:rPr>
          <w:rFonts w:cs="Arial"/>
        </w:rPr>
        <w:t xml:space="preserve"> zu fahren</w:t>
      </w:r>
      <w:r w:rsidR="00EF33D4" w:rsidRPr="00F1532B">
        <w:rPr>
          <w:rFonts w:cs="Arial"/>
        </w:rPr>
        <w:t>.</w:t>
      </w:r>
      <w:r w:rsidR="00681CB2" w:rsidRPr="00F1532B">
        <w:rPr>
          <w:rFonts w:cs="Arial"/>
        </w:rPr>
        <w:t xml:space="preserve"> Über 7,5 Tonnen gelten Lkw-Limits: außerorts 60 km/h sowie 80 km/h auf Schnellstraßen und Autobahnen. Einige Schilder gelten auch für Wohnmobile: Ist für Lkw ein Durchfahrtverbot, ein Überholverbot oder ein Abstandsgebot gekennzeichnet, gilt es jeweils auch für Wohnmobile über 3,5 Tonnen. Seltener </w:t>
      </w:r>
      <w:proofErr w:type="gramStart"/>
      <w:r w:rsidR="00681CB2" w:rsidRPr="00F1532B">
        <w:rPr>
          <w:rFonts w:cs="Arial"/>
        </w:rPr>
        <w:t>sind</w:t>
      </w:r>
      <w:proofErr w:type="gramEnd"/>
      <w:r w:rsidR="00681CB2" w:rsidRPr="00F1532B">
        <w:rPr>
          <w:rFonts w:cs="Arial"/>
        </w:rPr>
        <w:t xml:space="preserve"> ein Durchfahrtsverbot für Lkw mit einer bestimmten, </w:t>
      </w:r>
      <w:r w:rsidR="00FA07B5" w:rsidRPr="00F1532B">
        <w:rPr>
          <w:rFonts w:cs="Arial"/>
        </w:rPr>
        <w:t xml:space="preserve">auf dem Verkehrszeichen </w:t>
      </w:r>
      <w:r w:rsidR="00681CB2" w:rsidRPr="00F1532B">
        <w:rPr>
          <w:rFonts w:cs="Arial"/>
        </w:rPr>
        <w:t>angegebenen Länge oder für Fahrzeuge mit höherer Achslast als auf dem Schild genannt: Diese gelten selbstverständlich ebenfalls für Wohnmobile mit diesen Eigenschaften.</w:t>
      </w:r>
    </w:p>
    <w:p w14:paraId="6102C2A1" w14:textId="76CD0D17" w:rsidR="00FA07B5" w:rsidRPr="00F1532B" w:rsidRDefault="00827D73" w:rsidP="00FA07B5">
      <w:pPr>
        <w:ind w:right="2120"/>
        <w:rPr>
          <w:rFonts w:cs="Arial"/>
        </w:rPr>
      </w:pPr>
      <w:r w:rsidRPr="00F1532B">
        <w:rPr>
          <w:rFonts w:cs="Arial"/>
          <w:color w:val="C6243C"/>
        </w:rPr>
        <w:t xml:space="preserve">__ </w:t>
      </w:r>
      <w:r w:rsidR="00FA07B5" w:rsidRPr="00F1532B">
        <w:rPr>
          <w:rFonts w:cs="Arial"/>
        </w:rPr>
        <w:t xml:space="preserve">Auch Wohnmobile unterliegen selbstverständlich der Pflicht </w:t>
      </w:r>
      <w:r w:rsidR="008364E4" w:rsidRPr="00F1532B">
        <w:rPr>
          <w:rFonts w:cs="Arial"/>
        </w:rPr>
        <w:t>der</w:t>
      </w:r>
      <w:r w:rsidR="00FA07B5" w:rsidRPr="00F1532B">
        <w:rPr>
          <w:rFonts w:cs="Arial"/>
        </w:rPr>
        <w:t xml:space="preserve"> regelmäßigen Hauptuntersuchung (HU)</w:t>
      </w:r>
      <w:r w:rsidR="008364E4" w:rsidRPr="00F1532B">
        <w:rPr>
          <w:rFonts w:cs="Arial"/>
        </w:rPr>
        <w:t xml:space="preserve"> nach § 29 StVZO inklusive Abgasuntersuchung. </w:t>
      </w:r>
      <w:r w:rsidR="00FA07B5" w:rsidRPr="00F1532B">
        <w:rPr>
          <w:rFonts w:cs="Arial"/>
        </w:rPr>
        <w:t>Die GTÜ-Prüfstellen freuen sich über Camp</w:t>
      </w:r>
      <w:r w:rsidR="008364E4" w:rsidRPr="00F1532B">
        <w:rPr>
          <w:rFonts w:cs="Arial"/>
        </w:rPr>
        <w:t>ingfreunde</w:t>
      </w:r>
      <w:r w:rsidR="00FA07B5" w:rsidRPr="00F1532B">
        <w:rPr>
          <w:rFonts w:cs="Arial"/>
        </w:rPr>
        <w:t xml:space="preserve"> –</w:t>
      </w:r>
      <w:r w:rsidR="00A6781D" w:rsidRPr="00F1532B">
        <w:rPr>
          <w:rFonts w:cs="Arial"/>
        </w:rPr>
        <w:t xml:space="preserve"> </w:t>
      </w:r>
      <w:r w:rsidR="00FA07B5" w:rsidRPr="00F1532B">
        <w:rPr>
          <w:rFonts w:cs="Arial"/>
        </w:rPr>
        <w:t xml:space="preserve">und nicht selten entsteht ein munteres Gespräch über die jüngste Urlaubsreise mit dem Fahrzeug. Ein Wohnmobil bis 3,5 Tonnen </w:t>
      </w:r>
      <w:proofErr w:type="gramStart"/>
      <w:r w:rsidR="00FA07B5" w:rsidRPr="00F1532B">
        <w:rPr>
          <w:rFonts w:cs="Arial"/>
        </w:rPr>
        <w:t>wird</w:t>
      </w:r>
      <w:proofErr w:type="gramEnd"/>
      <w:r w:rsidR="00FA07B5" w:rsidRPr="00F1532B">
        <w:rPr>
          <w:rFonts w:cs="Arial"/>
        </w:rPr>
        <w:t xml:space="preserve"> wie ein Pkw behandelt: Ist es neu, ist die erste HU nach drei Jahren fällig. Danach muss es alle zwei Jahre zur HU. Bei Wohnmobilen von 3,5 bis 7,5 Tonnen ist spätestens nach zwei Jahren die erste Hauptuntersuchung fällig. Anschließend muss man das Fahrzeug ebenfalls alle zwei Jahre zur HU vorführen. Nach dem sechsten Jahr ist die Untersuchung jedes Jahr fällig. Wohnmobile mit </w:t>
      </w:r>
      <w:r w:rsidR="00FA07B5" w:rsidRPr="00F1532B">
        <w:rPr>
          <w:rFonts w:cs="Arial"/>
        </w:rPr>
        <w:lastRenderedPageBreak/>
        <w:t>einem zulässigen Gesamtgewicht von mehr als 7,5 Tonnen müssen stets einmal jährlich zur Hauptuntersuchung.</w:t>
      </w:r>
    </w:p>
    <w:p w14:paraId="2E573202" w14:textId="6420519B" w:rsidR="00867B91" w:rsidRPr="00F1532B" w:rsidRDefault="00827D73" w:rsidP="00827D73">
      <w:pPr>
        <w:ind w:right="2120"/>
        <w:rPr>
          <w:rFonts w:cs="Arial"/>
        </w:rPr>
      </w:pPr>
      <w:r w:rsidRPr="00F1532B">
        <w:rPr>
          <w:rFonts w:cs="Arial"/>
          <w:color w:val="C6243C"/>
        </w:rPr>
        <w:t xml:space="preserve">__ </w:t>
      </w:r>
      <w:r w:rsidR="00FA07B5" w:rsidRPr="00F1532B">
        <w:rPr>
          <w:rFonts w:cs="Arial"/>
        </w:rPr>
        <w:t xml:space="preserve">Viele Wohnmobile haben gasbetriebene Geräte an Bord, etwa einen Herd oder die Heizung. Die Gasanlage muss alle zwei Jahre </w:t>
      </w:r>
      <w:r w:rsidR="00376284" w:rsidRPr="00F1532B">
        <w:rPr>
          <w:rFonts w:cs="Arial"/>
        </w:rPr>
        <w:t xml:space="preserve">auf Dichtigkeit </w:t>
      </w:r>
      <w:r w:rsidR="00FA07B5" w:rsidRPr="00F1532B">
        <w:rPr>
          <w:rFonts w:cs="Arial"/>
        </w:rPr>
        <w:t xml:space="preserve">geprüft werden. </w:t>
      </w:r>
      <w:r w:rsidRPr="00F1532B">
        <w:rPr>
          <w:rFonts w:cs="Arial"/>
        </w:rPr>
        <w:t>Die Gasprüfung muss nicht zusammen mit der Hauptuntersuchung erledigt werden –</w:t>
      </w:r>
      <w:r w:rsidR="00A6781D" w:rsidRPr="00F1532B">
        <w:rPr>
          <w:rFonts w:cs="Arial"/>
        </w:rPr>
        <w:t xml:space="preserve"> </w:t>
      </w:r>
      <w:r w:rsidRPr="00F1532B">
        <w:rPr>
          <w:rFonts w:cs="Arial"/>
        </w:rPr>
        <w:t xml:space="preserve">doch das ist oft am einfachsten. </w:t>
      </w:r>
      <w:r w:rsidR="00FA07B5" w:rsidRPr="00F1532B">
        <w:rPr>
          <w:rFonts w:cs="Arial"/>
        </w:rPr>
        <w:t>Die GTÜ-Prüfstellen sind auch dafür ausgestattet</w:t>
      </w:r>
      <w:r w:rsidR="00F1532B">
        <w:rPr>
          <w:rFonts w:cs="Arial"/>
        </w:rPr>
        <w:t>.</w:t>
      </w:r>
    </w:p>
    <w:p w14:paraId="7AE8C190" w14:textId="6EE7A118" w:rsidR="00FA07B5" w:rsidRPr="00F1532B" w:rsidRDefault="00867B91" w:rsidP="00827D73">
      <w:pPr>
        <w:ind w:right="2120"/>
        <w:rPr>
          <w:rFonts w:cs="Arial"/>
        </w:rPr>
      </w:pPr>
      <w:r w:rsidRPr="00F1532B">
        <w:rPr>
          <w:rFonts w:cs="Arial"/>
          <w:color w:val="C6243C"/>
        </w:rPr>
        <w:t xml:space="preserve">__ </w:t>
      </w:r>
      <w:r w:rsidRPr="00F1532B">
        <w:rPr>
          <w:rFonts w:cs="Arial"/>
        </w:rPr>
        <w:t xml:space="preserve">Umfangreiches Wissen rund um Wohnmobile, aber auch zu Wohnwagen und eine große Bandbreite spannender Themen enthält der Caravaning-Ratgeber der GTÜ. </w:t>
      </w:r>
      <w:r w:rsidR="00995676" w:rsidRPr="00F1532B">
        <w:rPr>
          <w:rFonts w:cs="Arial"/>
        </w:rPr>
        <w:t xml:space="preserve">Sein Motto: Auf hundert Seiten zum Camping-Profi. </w:t>
      </w:r>
      <w:r w:rsidRPr="00F1532B">
        <w:rPr>
          <w:rFonts w:cs="Arial"/>
        </w:rPr>
        <w:t xml:space="preserve">Erhältlich ist das Heft bei allen teilnehmenden GTÜ-Partnerinnen und Partnern. Neugierig? Vorab schnuppern kann man auch digital: </w:t>
      </w:r>
      <w:hyperlink r:id="rId8" w:history="1">
        <w:r w:rsidRPr="00F1532B">
          <w:rPr>
            <w:rStyle w:val="Hyperlink"/>
            <w:rFonts w:cs="Arial"/>
          </w:rPr>
          <w:t>https://www.gtue.de/de/caravaning-ratgeber</w:t>
        </w:r>
      </w:hyperlink>
      <w:r w:rsidRPr="00F1532B">
        <w:rPr>
          <w:rFonts w:cs="Arial"/>
        </w:rPr>
        <w:t xml:space="preserve">. </w:t>
      </w:r>
    </w:p>
    <w:p w14:paraId="1FC7EBBF" w14:textId="53ABD1DB" w:rsidR="00FA07B5" w:rsidRPr="00F1532B" w:rsidRDefault="00FA07B5" w:rsidP="00FA07B5">
      <w:pPr>
        <w:ind w:right="2120"/>
        <w:rPr>
          <w:rFonts w:cs="Arial"/>
        </w:rPr>
      </w:pPr>
    </w:p>
    <w:p w14:paraId="5829CE26" w14:textId="77777777" w:rsidR="00FE6743" w:rsidRPr="00F1532B" w:rsidRDefault="00FE6743" w:rsidP="00E30DC7">
      <w:pPr>
        <w:ind w:right="2120"/>
        <w:rPr>
          <w:rFonts w:cs="Arial"/>
        </w:rPr>
      </w:pPr>
    </w:p>
    <w:p w14:paraId="7E95CDE0" w14:textId="77777777" w:rsidR="00FE6743" w:rsidRPr="00F1532B" w:rsidRDefault="00FE6743" w:rsidP="00E30DC7">
      <w:pPr>
        <w:ind w:right="2120"/>
        <w:rPr>
          <w:rFonts w:cs="Arial"/>
        </w:rPr>
      </w:pPr>
    </w:p>
    <w:p w14:paraId="720873D1" w14:textId="794EEE7E" w:rsidR="0004665B" w:rsidRPr="00F1532B" w:rsidRDefault="00046A2C" w:rsidP="0004665B">
      <w:pPr>
        <w:ind w:right="2120"/>
        <w:rPr>
          <w:rFonts w:cs="Arial"/>
          <w:b/>
          <w:bCs/>
          <w:sz w:val="16"/>
          <w:szCs w:val="16"/>
        </w:rPr>
      </w:pPr>
      <w:r w:rsidRPr="00F1532B">
        <w:rPr>
          <w:rFonts w:cs="Arial"/>
          <w:b/>
          <w:bCs/>
          <w:sz w:val="16"/>
          <w:szCs w:val="16"/>
        </w:rPr>
        <w:br/>
      </w:r>
      <w:r w:rsidRPr="00F1532B">
        <w:rPr>
          <w:rFonts w:cs="Arial"/>
          <w:b/>
          <w:bCs/>
          <w:sz w:val="16"/>
          <w:szCs w:val="16"/>
        </w:rPr>
        <w:br/>
      </w:r>
      <w:r w:rsidRPr="00F1532B">
        <w:rPr>
          <w:rFonts w:cs="Arial"/>
          <w:b/>
          <w:bCs/>
          <w:sz w:val="16"/>
          <w:szCs w:val="16"/>
        </w:rPr>
        <w:br/>
      </w:r>
      <w:r w:rsidRPr="00F1532B">
        <w:rPr>
          <w:rFonts w:cs="Arial"/>
          <w:b/>
          <w:bCs/>
          <w:sz w:val="16"/>
          <w:szCs w:val="16"/>
        </w:rPr>
        <w:br/>
      </w:r>
      <w:r w:rsidRPr="00F1532B">
        <w:rPr>
          <w:rFonts w:cs="Arial"/>
          <w:b/>
          <w:bCs/>
          <w:sz w:val="16"/>
          <w:szCs w:val="16"/>
        </w:rPr>
        <w:br/>
      </w:r>
      <w:r w:rsidRPr="00F1532B">
        <w:rPr>
          <w:rFonts w:cs="Arial"/>
          <w:b/>
          <w:bCs/>
          <w:sz w:val="16"/>
          <w:szCs w:val="16"/>
        </w:rPr>
        <w:br/>
      </w:r>
      <w:r w:rsidRPr="00F1532B">
        <w:rPr>
          <w:rFonts w:cs="Arial"/>
          <w:b/>
          <w:bCs/>
          <w:sz w:val="16"/>
          <w:szCs w:val="16"/>
        </w:rPr>
        <w:br/>
      </w:r>
      <w:r w:rsidRPr="00F1532B">
        <w:rPr>
          <w:rFonts w:cs="Arial"/>
          <w:b/>
          <w:bCs/>
          <w:sz w:val="16"/>
          <w:szCs w:val="16"/>
        </w:rPr>
        <w:br/>
      </w:r>
      <w:r w:rsidRPr="00F1532B">
        <w:rPr>
          <w:rFonts w:cs="Arial"/>
          <w:b/>
          <w:bCs/>
          <w:sz w:val="16"/>
          <w:szCs w:val="16"/>
        </w:rPr>
        <w:br/>
      </w:r>
      <w:r w:rsidR="00654EF9" w:rsidRPr="00F1532B">
        <w:rPr>
          <w:rFonts w:cs="Arial"/>
          <w:b/>
          <w:bCs/>
          <w:sz w:val="16"/>
          <w:szCs w:val="16"/>
        </w:rPr>
        <w:br/>
      </w:r>
      <w:r w:rsidR="00654EF9" w:rsidRPr="00F1532B">
        <w:rPr>
          <w:rFonts w:cs="Arial"/>
          <w:b/>
          <w:bCs/>
          <w:sz w:val="16"/>
          <w:szCs w:val="16"/>
        </w:rPr>
        <w:br/>
      </w:r>
      <w:r w:rsidR="00654EF9" w:rsidRPr="00F1532B">
        <w:rPr>
          <w:rFonts w:cs="Arial"/>
          <w:b/>
          <w:bCs/>
          <w:sz w:val="16"/>
          <w:szCs w:val="16"/>
        </w:rPr>
        <w:br/>
      </w:r>
      <w:r w:rsidR="00654EF9" w:rsidRPr="00F1532B">
        <w:rPr>
          <w:rFonts w:cs="Arial"/>
          <w:b/>
          <w:bCs/>
          <w:sz w:val="16"/>
          <w:szCs w:val="16"/>
        </w:rPr>
        <w:br/>
      </w:r>
      <w:r w:rsidR="00F1532B">
        <w:rPr>
          <w:rFonts w:cs="Arial"/>
          <w:b/>
          <w:bCs/>
          <w:sz w:val="16"/>
          <w:szCs w:val="16"/>
        </w:rPr>
        <w:br/>
      </w:r>
      <w:r w:rsidR="00F1532B">
        <w:rPr>
          <w:rFonts w:cs="Arial"/>
          <w:b/>
          <w:bCs/>
          <w:sz w:val="16"/>
          <w:szCs w:val="16"/>
        </w:rPr>
        <w:br/>
      </w:r>
      <w:r w:rsidR="00F1532B">
        <w:rPr>
          <w:rFonts w:cs="Arial"/>
          <w:b/>
          <w:bCs/>
          <w:sz w:val="16"/>
          <w:szCs w:val="16"/>
        </w:rPr>
        <w:br/>
      </w:r>
      <w:r w:rsidR="00F1532B">
        <w:rPr>
          <w:rFonts w:cs="Arial"/>
          <w:b/>
          <w:bCs/>
          <w:sz w:val="16"/>
          <w:szCs w:val="16"/>
        </w:rPr>
        <w:br/>
      </w:r>
      <w:r w:rsidR="00F1532B">
        <w:rPr>
          <w:rFonts w:cs="Arial"/>
          <w:b/>
          <w:bCs/>
          <w:sz w:val="16"/>
          <w:szCs w:val="16"/>
        </w:rPr>
        <w:br/>
      </w:r>
      <w:r w:rsidR="00F1532B">
        <w:rPr>
          <w:rFonts w:cs="Arial"/>
          <w:b/>
          <w:bCs/>
          <w:sz w:val="16"/>
          <w:szCs w:val="16"/>
        </w:rPr>
        <w:br/>
      </w:r>
      <w:r w:rsidR="00F1532B">
        <w:rPr>
          <w:rFonts w:cs="Arial"/>
          <w:b/>
          <w:bCs/>
          <w:sz w:val="16"/>
          <w:szCs w:val="16"/>
        </w:rPr>
        <w:br/>
      </w:r>
      <w:r w:rsidR="00F1532B">
        <w:rPr>
          <w:rFonts w:cs="Arial"/>
          <w:b/>
          <w:bCs/>
          <w:sz w:val="16"/>
          <w:szCs w:val="16"/>
        </w:rPr>
        <w:br/>
      </w:r>
      <w:r w:rsidR="00F1532B">
        <w:rPr>
          <w:rFonts w:cs="Arial"/>
          <w:b/>
          <w:bCs/>
          <w:sz w:val="16"/>
          <w:szCs w:val="16"/>
        </w:rPr>
        <w:br/>
      </w:r>
      <w:r w:rsidR="0004665B" w:rsidRPr="00F1532B">
        <w:rPr>
          <w:rFonts w:cs="Arial"/>
          <w:b/>
          <w:bCs/>
          <w:sz w:val="16"/>
          <w:szCs w:val="16"/>
        </w:rPr>
        <w:t>Die Gesellschaft für Technische Überwachung mbH (GTÜ)</w:t>
      </w:r>
    </w:p>
    <w:p w14:paraId="49500ECA" w14:textId="356092E3" w:rsidR="0004665B" w:rsidRPr="00F1532B" w:rsidRDefault="0004665B" w:rsidP="0004665B">
      <w:pPr>
        <w:ind w:right="2120"/>
        <w:rPr>
          <w:rFonts w:cs="Arial"/>
          <w:sz w:val="16"/>
          <w:szCs w:val="16"/>
        </w:rPr>
      </w:pPr>
      <w:r w:rsidRPr="00F1532B">
        <w:rPr>
          <w:rFonts w:cs="Arial"/>
          <w:color w:val="C6243C"/>
          <w:sz w:val="16"/>
          <w:szCs w:val="16"/>
        </w:rPr>
        <w:t xml:space="preserve">__ </w:t>
      </w:r>
      <w:r w:rsidR="00B10B22" w:rsidRPr="00F1532B">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F1532B" w:rsidSect="0004665B">
      <w:headerReference w:type="default" r:id="rId9"/>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5EA1C" w14:textId="77777777" w:rsidR="00C7160B" w:rsidRDefault="00C7160B" w:rsidP="00A72994">
      <w:r>
        <w:separator/>
      </w:r>
    </w:p>
  </w:endnote>
  <w:endnote w:type="continuationSeparator" w:id="0">
    <w:p w14:paraId="280C6C69" w14:textId="77777777" w:rsidR="00C7160B" w:rsidRDefault="00C7160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BE309" w14:textId="77777777" w:rsidR="00C7160B" w:rsidRDefault="00C7160B" w:rsidP="00A72994">
      <w:r>
        <w:separator/>
      </w:r>
    </w:p>
  </w:footnote>
  <w:footnote w:type="continuationSeparator" w:id="0">
    <w:p w14:paraId="2F315E37" w14:textId="77777777" w:rsidR="00C7160B" w:rsidRDefault="00C7160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74479863">
    <w:abstractNumId w:val="6"/>
  </w:num>
  <w:num w:numId="2" w16cid:durableId="827869152">
    <w:abstractNumId w:val="1"/>
  </w:num>
  <w:num w:numId="3" w16cid:durableId="1844540441">
    <w:abstractNumId w:val="4"/>
  </w:num>
  <w:num w:numId="4" w16cid:durableId="1513033254">
    <w:abstractNumId w:val="7"/>
  </w:num>
  <w:num w:numId="5" w16cid:durableId="379209906">
    <w:abstractNumId w:val="8"/>
  </w:num>
  <w:num w:numId="6" w16cid:durableId="1263492451">
    <w:abstractNumId w:val="2"/>
  </w:num>
  <w:num w:numId="7" w16cid:durableId="2106878507">
    <w:abstractNumId w:val="3"/>
  </w:num>
  <w:num w:numId="8" w16cid:durableId="798184965">
    <w:abstractNumId w:val="5"/>
  </w:num>
  <w:num w:numId="9" w16cid:durableId="933245466">
    <w:abstractNumId w:val="0"/>
  </w:num>
  <w:num w:numId="10" w16cid:durableId="403714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8DE"/>
    <w:rsid w:val="00044B3C"/>
    <w:rsid w:val="0004665B"/>
    <w:rsid w:val="00046A2C"/>
    <w:rsid w:val="000644FC"/>
    <w:rsid w:val="00065527"/>
    <w:rsid w:val="00071F1E"/>
    <w:rsid w:val="000910B5"/>
    <w:rsid w:val="000965CB"/>
    <w:rsid w:val="000A0927"/>
    <w:rsid w:val="000B0C74"/>
    <w:rsid w:val="000B50F2"/>
    <w:rsid w:val="000D09D0"/>
    <w:rsid w:val="000D12AA"/>
    <w:rsid w:val="000D16A1"/>
    <w:rsid w:val="000F5D6E"/>
    <w:rsid w:val="00107A63"/>
    <w:rsid w:val="00107DB9"/>
    <w:rsid w:val="00125F75"/>
    <w:rsid w:val="00135F75"/>
    <w:rsid w:val="00136CBB"/>
    <w:rsid w:val="001475C9"/>
    <w:rsid w:val="001563AA"/>
    <w:rsid w:val="00171977"/>
    <w:rsid w:val="001A35BF"/>
    <w:rsid w:val="001A4A6B"/>
    <w:rsid w:val="001B269A"/>
    <w:rsid w:val="001C3904"/>
    <w:rsid w:val="001F49A8"/>
    <w:rsid w:val="0021052D"/>
    <w:rsid w:val="00227655"/>
    <w:rsid w:val="00230835"/>
    <w:rsid w:val="00237371"/>
    <w:rsid w:val="00264218"/>
    <w:rsid w:val="00285BFB"/>
    <w:rsid w:val="002B10C1"/>
    <w:rsid w:val="002C1755"/>
    <w:rsid w:val="002D5BC3"/>
    <w:rsid w:val="002D6715"/>
    <w:rsid w:val="002F77E9"/>
    <w:rsid w:val="0030077D"/>
    <w:rsid w:val="00302047"/>
    <w:rsid w:val="0031463E"/>
    <w:rsid w:val="00317F81"/>
    <w:rsid w:val="00343C07"/>
    <w:rsid w:val="00347060"/>
    <w:rsid w:val="00376284"/>
    <w:rsid w:val="003960BF"/>
    <w:rsid w:val="003A1F80"/>
    <w:rsid w:val="003D1928"/>
    <w:rsid w:val="003D56A1"/>
    <w:rsid w:val="003D7FFA"/>
    <w:rsid w:val="00401A03"/>
    <w:rsid w:val="00436749"/>
    <w:rsid w:val="00440043"/>
    <w:rsid w:val="00442D1C"/>
    <w:rsid w:val="00462982"/>
    <w:rsid w:val="00463ED5"/>
    <w:rsid w:val="00477DB9"/>
    <w:rsid w:val="00480DF9"/>
    <w:rsid w:val="0048333E"/>
    <w:rsid w:val="0049082D"/>
    <w:rsid w:val="0049281F"/>
    <w:rsid w:val="00493C57"/>
    <w:rsid w:val="0049678B"/>
    <w:rsid w:val="00497179"/>
    <w:rsid w:val="004A171C"/>
    <w:rsid w:val="004A1DC8"/>
    <w:rsid w:val="004C0BF5"/>
    <w:rsid w:val="004C1A1A"/>
    <w:rsid w:val="004D12CA"/>
    <w:rsid w:val="004D2734"/>
    <w:rsid w:val="004D7457"/>
    <w:rsid w:val="004F09C1"/>
    <w:rsid w:val="00523878"/>
    <w:rsid w:val="0052506C"/>
    <w:rsid w:val="00535605"/>
    <w:rsid w:val="00555C8B"/>
    <w:rsid w:val="00585441"/>
    <w:rsid w:val="005947D7"/>
    <w:rsid w:val="00595204"/>
    <w:rsid w:val="005A16BE"/>
    <w:rsid w:val="005A18FC"/>
    <w:rsid w:val="005A64E2"/>
    <w:rsid w:val="005B341A"/>
    <w:rsid w:val="005B542C"/>
    <w:rsid w:val="005B7678"/>
    <w:rsid w:val="005D593A"/>
    <w:rsid w:val="005E3E72"/>
    <w:rsid w:val="006344C5"/>
    <w:rsid w:val="006345EE"/>
    <w:rsid w:val="00654EF9"/>
    <w:rsid w:val="00663CBB"/>
    <w:rsid w:val="00675EF5"/>
    <w:rsid w:val="0067702B"/>
    <w:rsid w:val="00681CB2"/>
    <w:rsid w:val="006B37D7"/>
    <w:rsid w:val="006B7A6E"/>
    <w:rsid w:val="006D2354"/>
    <w:rsid w:val="006D60C5"/>
    <w:rsid w:val="006E5C46"/>
    <w:rsid w:val="006E7169"/>
    <w:rsid w:val="006F15D5"/>
    <w:rsid w:val="006F4855"/>
    <w:rsid w:val="006F68F8"/>
    <w:rsid w:val="0071177B"/>
    <w:rsid w:val="00711A92"/>
    <w:rsid w:val="007423B1"/>
    <w:rsid w:val="0074796E"/>
    <w:rsid w:val="007507BF"/>
    <w:rsid w:val="00770475"/>
    <w:rsid w:val="00771677"/>
    <w:rsid w:val="0078040C"/>
    <w:rsid w:val="007B6715"/>
    <w:rsid w:val="007C10A2"/>
    <w:rsid w:val="007E1460"/>
    <w:rsid w:val="007E2265"/>
    <w:rsid w:val="007E47BE"/>
    <w:rsid w:val="007F56A2"/>
    <w:rsid w:val="00801B29"/>
    <w:rsid w:val="00803094"/>
    <w:rsid w:val="0081590A"/>
    <w:rsid w:val="00827D73"/>
    <w:rsid w:val="00831161"/>
    <w:rsid w:val="00832E68"/>
    <w:rsid w:val="008334B4"/>
    <w:rsid w:val="008364E4"/>
    <w:rsid w:val="00847059"/>
    <w:rsid w:val="00851CAA"/>
    <w:rsid w:val="008649DE"/>
    <w:rsid w:val="00867B91"/>
    <w:rsid w:val="008825D7"/>
    <w:rsid w:val="00896831"/>
    <w:rsid w:val="008A1DE3"/>
    <w:rsid w:val="008B26EE"/>
    <w:rsid w:val="008B5E9E"/>
    <w:rsid w:val="008E133F"/>
    <w:rsid w:val="0090396B"/>
    <w:rsid w:val="00914F1D"/>
    <w:rsid w:val="00922601"/>
    <w:rsid w:val="009506CF"/>
    <w:rsid w:val="00964016"/>
    <w:rsid w:val="00965D5A"/>
    <w:rsid w:val="0097089F"/>
    <w:rsid w:val="009754E7"/>
    <w:rsid w:val="00985045"/>
    <w:rsid w:val="00994E95"/>
    <w:rsid w:val="00995676"/>
    <w:rsid w:val="009B334F"/>
    <w:rsid w:val="009B59EC"/>
    <w:rsid w:val="009C4D60"/>
    <w:rsid w:val="009E3835"/>
    <w:rsid w:val="00A058CA"/>
    <w:rsid w:val="00A07CC1"/>
    <w:rsid w:val="00A20EA7"/>
    <w:rsid w:val="00A25014"/>
    <w:rsid w:val="00A46EBD"/>
    <w:rsid w:val="00A611E7"/>
    <w:rsid w:val="00A6781D"/>
    <w:rsid w:val="00A72994"/>
    <w:rsid w:val="00A75A7C"/>
    <w:rsid w:val="00A77C20"/>
    <w:rsid w:val="00A81DAF"/>
    <w:rsid w:val="00AA10E9"/>
    <w:rsid w:val="00AB0F6B"/>
    <w:rsid w:val="00AB11DB"/>
    <w:rsid w:val="00AC7DB3"/>
    <w:rsid w:val="00AD4642"/>
    <w:rsid w:val="00AE2E01"/>
    <w:rsid w:val="00AF2BDB"/>
    <w:rsid w:val="00B04A44"/>
    <w:rsid w:val="00B10B22"/>
    <w:rsid w:val="00B34704"/>
    <w:rsid w:val="00B40605"/>
    <w:rsid w:val="00B470DD"/>
    <w:rsid w:val="00B51573"/>
    <w:rsid w:val="00B64B70"/>
    <w:rsid w:val="00B6508B"/>
    <w:rsid w:val="00B7224E"/>
    <w:rsid w:val="00B7482C"/>
    <w:rsid w:val="00B929E8"/>
    <w:rsid w:val="00BB094C"/>
    <w:rsid w:val="00BE7B07"/>
    <w:rsid w:val="00BF3787"/>
    <w:rsid w:val="00C13AAD"/>
    <w:rsid w:val="00C151B2"/>
    <w:rsid w:val="00C2067A"/>
    <w:rsid w:val="00C334F7"/>
    <w:rsid w:val="00C44B50"/>
    <w:rsid w:val="00C66446"/>
    <w:rsid w:val="00C7160B"/>
    <w:rsid w:val="00C94565"/>
    <w:rsid w:val="00C96BAF"/>
    <w:rsid w:val="00CA51F6"/>
    <w:rsid w:val="00CC021C"/>
    <w:rsid w:val="00CC295F"/>
    <w:rsid w:val="00CD0335"/>
    <w:rsid w:val="00CD720F"/>
    <w:rsid w:val="00CE5BD1"/>
    <w:rsid w:val="00CE6A5E"/>
    <w:rsid w:val="00CF4DAE"/>
    <w:rsid w:val="00D03CDA"/>
    <w:rsid w:val="00D07582"/>
    <w:rsid w:val="00D17F9A"/>
    <w:rsid w:val="00D2371D"/>
    <w:rsid w:val="00D33162"/>
    <w:rsid w:val="00D346ED"/>
    <w:rsid w:val="00D57CF9"/>
    <w:rsid w:val="00D70E9B"/>
    <w:rsid w:val="00D72637"/>
    <w:rsid w:val="00D86F74"/>
    <w:rsid w:val="00D968D4"/>
    <w:rsid w:val="00DA26CB"/>
    <w:rsid w:val="00DB5CE2"/>
    <w:rsid w:val="00DB7826"/>
    <w:rsid w:val="00DF4D56"/>
    <w:rsid w:val="00E30DC7"/>
    <w:rsid w:val="00E331A2"/>
    <w:rsid w:val="00E36770"/>
    <w:rsid w:val="00E639B8"/>
    <w:rsid w:val="00E71D67"/>
    <w:rsid w:val="00E749D6"/>
    <w:rsid w:val="00E758F1"/>
    <w:rsid w:val="00E84CFF"/>
    <w:rsid w:val="00E94F19"/>
    <w:rsid w:val="00EA01EE"/>
    <w:rsid w:val="00EA17B7"/>
    <w:rsid w:val="00ED505B"/>
    <w:rsid w:val="00EE2DC2"/>
    <w:rsid w:val="00EE4248"/>
    <w:rsid w:val="00EF33D4"/>
    <w:rsid w:val="00F07905"/>
    <w:rsid w:val="00F1532B"/>
    <w:rsid w:val="00F2178B"/>
    <w:rsid w:val="00F55843"/>
    <w:rsid w:val="00F73E2D"/>
    <w:rsid w:val="00F8073E"/>
    <w:rsid w:val="00F82D50"/>
    <w:rsid w:val="00F83CC3"/>
    <w:rsid w:val="00F938A6"/>
    <w:rsid w:val="00FA07B5"/>
    <w:rsid w:val="00FB05AD"/>
    <w:rsid w:val="00FB1642"/>
    <w:rsid w:val="00FB6CCA"/>
    <w:rsid w:val="00FD2E03"/>
    <w:rsid w:val="00FD713C"/>
    <w:rsid w:val="00FE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5E3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1960">
      <w:bodyDiv w:val="1"/>
      <w:marLeft w:val="0"/>
      <w:marRight w:val="0"/>
      <w:marTop w:val="0"/>
      <w:marBottom w:val="0"/>
      <w:divBdr>
        <w:top w:val="none" w:sz="0" w:space="0" w:color="auto"/>
        <w:left w:val="none" w:sz="0" w:space="0" w:color="auto"/>
        <w:bottom w:val="none" w:sz="0" w:space="0" w:color="auto"/>
        <w:right w:val="none" w:sz="0" w:space="0" w:color="auto"/>
      </w:divBdr>
    </w:div>
    <w:div w:id="352849981">
      <w:bodyDiv w:val="1"/>
      <w:marLeft w:val="0"/>
      <w:marRight w:val="0"/>
      <w:marTop w:val="0"/>
      <w:marBottom w:val="0"/>
      <w:divBdr>
        <w:top w:val="none" w:sz="0" w:space="0" w:color="auto"/>
        <w:left w:val="none" w:sz="0" w:space="0" w:color="auto"/>
        <w:bottom w:val="none" w:sz="0" w:space="0" w:color="auto"/>
        <w:right w:val="none" w:sz="0" w:space="0" w:color="auto"/>
      </w:divBdr>
      <w:divsChild>
        <w:div w:id="462697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120874">
              <w:marLeft w:val="0"/>
              <w:marRight w:val="0"/>
              <w:marTop w:val="0"/>
              <w:marBottom w:val="0"/>
              <w:divBdr>
                <w:top w:val="none" w:sz="0" w:space="0" w:color="auto"/>
                <w:left w:val="none" w:sz="0" w:space="0" w:color="auto"/>
                <w:bottom w:val="none" w:sz="0" w:space="0" w:color="auto"/>
                <w:right w:val="none" w:sz="0" w:space="0" w:color="auto"/>
              </w:divBdr>
              <w:divsChild>
                <w:div w:id="940842890">
                  <w:marLeft w:val="0"/>
                  <w:marRight w:val="0"/>
                  <w:marTop w:val="0"/>
                  <w:marBottom w:val="0"/>
                  <w:divBdr>
                    <w:top w:val="none" w:sz="0" w:space="0" w:color="auto"/>
                    <w:left w:val="none" w:sz="0" w:space="0" w:color="auto"/>
                    <w:bottom w:val="none" w:sz="0" w:space="0" w:color="auto"/>
                    <w:right w:val="none" w:sz="0" w:space="0" w:color="auto"/>
                  </w:divBdr>
                  <w:divsChild>
                    <w:div w:id="1138258199">
                      <w:marLeft w:val="0"/>
                      <w:marRight w:val="0"/>
                      <w:marTop w:val="0"/>
                      <w:marBottom w:val="0"/>
                      <w:divBdr>
                        <w:top w:val="none" w:sz="0" w:space="0" w:color="auto"/>
                        <w:left w:val="none" w:sz="0" w:space="0" w:color="auto"/>
                        <w:bottom w:val="none" w:sz="0" w:space="0" w:color="auto"/>
                        <w:right w:val="none" w:sz="0" w:space="0" w:color="auto"/>
                      </w:divBdr>
                      <w:divsChild>
                        <w:div w:id="1192257185">
                          <w:marLeft w:val="0"/>
                          <w:marRight w:val="0"/>
                          <w:marTop w:val="0"/>
                          <w:marBottom w:val="0"/>
                          <w:divBdr>
                            <w:top w:val="none" w:sz="0" w:space="0" w:color="auto"/>
                            <w:left w:val="none" w:sz="0" w:space="0" w:color="auto"/>
                            <w:bottom w:val="none" w:sz="0" w:space="0" w:color="auto"/>
                            <w:right w:val="none" w:sz="0" w:space="0" w:color="auto"/>
                          </w:divBdr>
                          <w:divsChild>
                            <w:div w:id="1596134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601602">
                                  <w:marLeft w:val="0"/>
                                  <w:marRight w:val="0"/>
                                  <w:marTop w:val="0"/>
                                  <w:marBottom w:val="0"/>
                                  <w:divBdr>
                                    <w:top w:val="none" w:sz="0" w:space="0" w:color="auto"/>
                                    <w:left w:val="none" w:sz="0" w:space="0" w:color="auto"/>
                                    <w:bottom w:val="none" w:sz="0" w:space="0" w:color="auto"/>
                                    <w:right w:val="none" w:sz="0" w:space="0" w:color="auto"/>
                                  </w:divBdr>
                                  <w:divsChild>
                                    <w:div w:id="1665282796">
                                      <w:marLeft w:val="0"/>
                                      <w:marRight w:val="0"/>
                                      <w:marTop w:val="0"/>
                                      <w:marBottom w:val="0"/>
                                      <w:divBdr>
                                        <w:top w:val="none" w:sz="0" w:space="0" w:color="auto"/>
                                        <w:left w:val="none" w:sz="0" w:space="0" w:color="auto"/>
                                        <w:bottom w:val="none" w:sz="0" w:space="0" w:color="auto"/>
                                        <w:right w:val="none" w:sz="0" w:space="0" w:color="auto"/>
                                      </w:divBdr>
                                      <w:divsChild>
                                        <w:div w:id="893857080">
                                          <w:marLeft w:val="0"/>
                                          <w:marRight w:val="0"/>
                                          <w:marTop w:val="0"/>
                                          <w:marBottom w:val="0"/>
                                          <w:divBdr>
                                            <w:top w:val="none" w:sz="0" w:space="0" w:color="auto"/>
                                            <w:left w:val="none" w:sz="0" w:space="0" w:color="auto"/>
                                            <w:bottom w:val="none" w:sz="0" w:space="0" w:color="auto"/>
                                            <w:right w:val="none" w:sz="0" w:space="0" w:color="auto"/>
                                          </w:divBdr>
                                          <w:divsChild>
                                            <w:div w:id="1903174576">
                                              <w:marLeft w:val="0"/>
                                              <w:marRight w:val="0"/>
                                              <w:marTop w:val="0"/>
                                              <w:marBottom w:val="0"/>
                                              <w:divBdr>
                                                <w:top w:val="none" w:sz="0" w:space="0" w:color="auto"/>
                                                <w:left w:val="none" w:sz="0" w:space="0" w:color="auto"/>
                                                <w:bottom w:val="none" w:sz="0" w:space="0" w:color="auto"/>
                                                <w:right w:val="none" w:sz="0" w:space="0" w:color="auto"/>
                                              </w:divBdr>
                                              <w:divsChild>
                                                <w:div w:id="191419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9570390">
                                                      <w:marLeft w:val="0"/>
                                                      <w:marRight w:val="0"/>
                                                      <w:marTop w:val="0"/>
                                                      <w:marBottom w:val="0"/>
                                                      <w:divBdr>
                                                        <w:top w:val="none" w:sz="0" w:space="0" w:color="auto"/>
                                                        <w:left w:val="none" w:sz="0" w:space="0" w:color="auto"/>
                                                        <w:bottom w:val="none" w:sz="0" w:space="0" w:color="auto"/>
                                                        <w:right w:val="none" w:sz="0" w:space="0" w:color="auto"/>
                                                      </w:divBdr>
                                                    </w:div>
                                                    <w:div w:id="1732575884">
                                                      <w:marLeft w:val="0"/>
                                                      <w:marRight w:val="0"/>
                                                      <w:marTop w:val="0"/>
                                                      <w:marBottom w:val="0"/>
                                                      <w:divBdr>
                                                        <w:top w:val="none" w:sz="0" w:space="0" w:color="auto"/>
                                                        <w:left w:val="none" w:sz="0" w:space="0" w:color="auto"/>
                                                        <w:bottom w:val="none" w:sz="0" w:space="0" w:color="auto"/>
                                                        <w:right w:val="none" w:sz="0" w:space="0" w:color="auto"/>
                                                      </w:divBdr>
                                                    </w:div>
                                                    <w:div w:id="1082724496">
                                                      <w:marLeft w:val="0"/>
                                                      <w:marRight w:val="0"/>
                                                      <w:marTop w:val="0"/>
                                                      <w:marBottom w:val="0"/>
                                                      <w:divBdr>
                                                        <w:top w:val="none" w:sz="0" w:space="0" w:color="auto"/>
                                                        <w:left w:val="none" w:sz="0" w:space="0" w:color="auto"/>
                                                        <w:bottom w:val="none" w:sz="0" w:space="0" w:color="auto"/>
                                                        <w:right w:val="none" w:sz="0" w:space="0" w:color="auto"/>
                                                      </w:divBdr>
                                                    </w:div>
                                                    <w:div w:id="1861622511">
                                                      <w:marLeft w:val="0"/>
                                                      <w:marRight w:val="0"/>
                                                      <w:marTop w:val="0"/>
                                                      <w:marBottom w:val="0"/>
                                                      <w:divBdr>
                                                        <w:top w:val="none" w:sz="0" w:space="0" w:color="auto"/>
                                                        <w:left w:val="none" w:sz="0" w:space="0" w:color="auto"/>
                                                        <w:bottom w:val="none" w:sz="0" w:space="0" w:color="auto"/>
                                                        <w:right w:val="none" w:sz="0" w:space="0" w:color="auto"/>
                                                      </w:divBdr>
                                                    </w:div>
                                                    <w:div w:id="128742795">
                                                      <w:marLeft w:val="0"/>
                                                      <w:marRight w:val="0"/>
                                                      <w:marTop w:val="0"/>
                                                      <w:marBottom w:val="0"/>
                                                      <w:divBdr>
                                                        <w:top w:val="none" w:sz="0" w:space="0" w:color="auto"/>
                                                        <w:left w:val="none" w:sz="0" w:space="0" w:color="auto"/>
                                                        <w:bottom w:val="none" w:sz="0" w:space="0" w:color="auto"/>
                                                        <w:right w:val="none" w:sz="0" w:space="0" w:color="auto"/>
                                                      </w:divBdr>
                                                      <w:divsChild>
                                                        <w:div w:id="1535923667">
                                                          <w:marLeft w:val="0"/>
                                                          <w:marRight w:val="0"/>
                                                          <w:marTop w:val="0"/>
                                                          <w:marBottom w:val="0"/>
                                                          <w:divBdr>
                                                            <w:top w:val="none" w:sz="0" w:space="0" w:color="auto"/>
                                                            <w:left w:val="none" w:sz="0" w:space="0" w:color="auto"/>
                                                            <w:bottom w:val="none" w:sz="0" w:space="0" w:color="auto"/>
                                                            <w:right w:val="none" w:sz="0" w:space="0" w:color="auto"/>
                                                          </w:divBdr>
                                                        </w:div>
                                                        <w:div w:id="837575603">
                                                          <w:marLeft w:val="0"/>
                                                          <w:marRight w:val="0"/>
                                                          <w:marTop w:val="0"/>
                                                          <w:marBottom w:val="0"/>
                                                          <w:divBdr>
                                                            <w:top w:val="none" w:sz="0" w:space="0" w:color="auto"/>
                                                            <w:left w:val="none" w:sz="0" w:space="0" w:color="auto"/>
                                                            <w:bottom w:val="none" w:sz="0" w:space="0" w:color="auto"/>
                                                            <w:right w:val="none" w:sz="0" w:space="0" w:color="auto"/>
                                                          </w:divBdr>
                                                        </w:div>
                                                        <w:div w:id="1825006004">
                                                          <w:marLeft w:val="0"/>
                                                          <w:marRight w:val="0"/>
                                                          <w:marTop w:val="0"/>
                                                          <w:marBottom w:val="0"/>
                                                          <w:divBdr>
                                                            <w:top w:val="none" w:sz="0" w:space="0" w:color="auto"/>
                                                            <w:left w:val="none" w:sz="0" w:space="0" w:color="auto"/>
                                                            <w:bottom w:val="none" w:sz="0" w:space="0" w:color="auto"/>
                                                            <w:right w:val="none" w:sz="0" w:space="0" w:color="auto"/>
                                                          </w:divBdr>
                                                        </w:div>
                                                        <w:div w:id="1456679660">
                                                          <w:marLeft w:val="0"/>
                                                          <w:marRight w:val="0"/>
                                                          <w:marTop w:val="0"/>
                                                          <w:marBottom w:val="0"/>
                                                          <w:divBdr>
                                                            <w:top w:val="none" w:sz="0" w:space="0" w:color="auto"/>
                                                            <w:left w:val="none" w:sz="0" w:space="0" w:color="auto"/>
                                                            <w:bottom w:val="none" w:sz="0" w:space="0" w:color="auto"/>
                                                            <w:right w:val="none" w:sz="0" w:space="0" w:color="auto"/>
                                                          </w:divBdr>
                                                        </w:div>
                                                        <w:div w:id="752622830">
                                                          <w:marLeft w:val="0"/>
                                                          <w:marRight w:val="0"/>
                                                          <w:marTop w:val="0"/>
                                                          <w:marBottom w:val="0"/>
                                                          <w:divBdr>
                                                            <w:top w:val="none" w:sz="0" w:space="0" w:color="auto"/>
                                                            <w:left w:val="none" w:sz="0" w:space="0" w:color="auto"/>
                                                            <w:bottom w:val="none" w:sz="0" w:space="0" w:color="auto"/>
                                                            <w:right w:val="none" w:sz="0" w:space="0" w:color="auto"/>
                                                          </w:divBdr>
                                                        </w:div>
                                                        <w:div w:id="1684433857">
                                                          <w:marLeft w:val="0"/>
                                                          <w:marRight w:val="0"/>
                                                          <w:marTop w:val="0"/>
                                                          <w:marBottom w:val="0"/>
                                                          <w:divBdr>
                                                            <w:top w:val="none" w:sz="0" w:space="0" w:color="auto"/>
                                                            <w:left w:val="none" w:sz="0" w:space="0" w:color="auto"/>
                                                            <w:bottom w:val="none" w:sz="0" w:space="0" w:color="auto"/>
                                                            <w:right w:val="none" w:sz="0" w:space="0" w:color="auto"/>
                                                          </w:divBdr>
                                                        </w:div>
                                                        <w:div w:id="20515050">
                                                          <w:marLeft w:val="0"/>
                                                          <w:marRight w:val="0"/>
                                                          <w:marTop w:val="0"/>
                                                          <w:marBottom w:val="0"/>
                                                          <w:divBdr>
                                                            <w:top w:val="none" w:sz="0" w:space="0" w:color="auto"/>
                                                            <w:left w:val="none" w:sz="0" w:space="0" w:color="auto"/>
                                                            <w:bottom w:val="none" w:sz="0" w:space="0" w:color="auto"/>
                                                            <w:right w:val="none" w:sz="0" w:space="0" w:color="auto"/>
                                                          </w:divBdr>
                                                        </w:div>
                                                        <w:div w:id="2076388015">
                                                          <w:marLeft w:val="0"/>
                                                          <w:marRight w:val="0"/>
                                                          <w:marTop w:val="0"/>
                                                          <w:marBottom w:val="0"/>
                                                          <w:divBdr>
                                                            <w:top w:val="none" w:sz="0" w:space="0" w:color="auto"/>
                                                            <w:left w:val="none" w:sz="0" w:space="0" w:color="auto"/>
                                                            <w:bottom w:val="none" w:sz="0" w:space="0" w:color="auto"/>
                                                            <w:right w:val="none" w:sz="0" w:space="0" w:color="auto"/>
                                                          </w:divBdr>
                                                        </w:div>
                                                        <w:div w:id="175778820">
                                                          <w:marLeft w:val="0"/>
                                                          <w:marRight w:val="0"/>
                                                          <w:marTop w:val="0"/>
                                                          <w:marBottom w:val="0"/>
                                                          <w:divBdr>
                                                            <w:top w:val="none" w:sz="0" w:space="0" w:color="auto"/>
                                                            <w:left w:val="none" w:sz="0" w:space="0" w:color="auto"/>
                                                            <w:bottom w:val="none" w:sz="0" w:space="0" w:color="auto"/>
                                                            <w:right w:val="none" w:sz="0" w:space="0" w:color="auto"/>
                                                          </w:divBdr>
                                                        </w:div>
                                                        <w:div w:id="955064539">
                                                          <w:marLeft w:val="0"/>
                                                          <w:marRight w:val="0"/>
                                                          <w:marTop w:val="0"/>
                                                          <w:marBottom w:val="0"/>
                                                          <w:divBdr>
                                                            <w:top w:val="none" w:sz="0" w:space="0" w:color="auto"/>
                                                            <w:left w:val="none" w:sz="0" w:space="0" w:color="auto"/>
                                                            <w:bottom w:val="none" w:sz="0" w:space="0" w:color="auto"/>
                                                            <w:right w:val="none" w:sz="0" w:space="0" w:color="auto"/>
                                                          </w:divBdr>
                                                        </w:div>
                                                        <w:div w:id="44569763">
                                                          <w:marLeft w:val="0"/>
                                                          <w:marRight w:val="0"/>
                                                          <w:marTop w:val="0"/>
                                                          <w:marBottom w:val="0"/>
                                                          <w:divBdr>
                                                            <w:top w:val="none" w:sz="0" w:space="0" w:color="auto"/>
                                                            <w:left w:val="none" w:sz="0" w:space="0" w:color="auto"/>
                                                            <w:bottom w:val="none" w:sz="0" w:space="0" w:color="auto"/>
                                                            <w:right w:val="none" w:sz="0" w:space="0" w:color="auto"/>
                                                          </w:divBdr>
                                                        </w:div>
                                                        <w:div w:id="1031154080">
                                                          <w:marLeft w:val="0"/>
                                                          <w:marRight w:val="0"/>
                                                          <w:marTop w:val="0"/>
                                                          <w:marBottom w:val="0"/>
                                                          <w:divBdr>
                                                            <w:top w:val="none" w:sz="0" w:space="0" w:color="auto"/>
                                                            <w:left w:val="none" w:sz="0" w:space="0" w:color="auto"/>
                                                            <w:bottom w:val="none" w:sz="0" w:space="0" w:color="auto"/>
                                                            <w:right w:val="none" w:sz="0" w:space="0" w:color="auto"/>
                                                          </w:divBdr>
                                                        </w:div>
                                                        <w:div w:id="1736775276">
                                                          <w:marLeft w:val="0"/>
                                                          <w:marRight w:val="0"/>
                                                          <w:marTop w:val="0"/>
                                                          <w:marBottom w:val="0"/>
                                                          <w:divBdr>
                                                            <w:top w:val="none" w:sz="0" w:space="0" w:color="auto"/>
                                                            <w:left w:val="none" w:sz="0" w:space="0" w:color="auto"/>
                                                            <w:bottom w:val="none" w:sz="0" w:space="0" w:color="auto"/>
                                                            <w:right w:val="none" w:sz="0" w:space="0" w:color="auto"/>
                                                          </w:divBdr>
                                                        </w:div>
                                                        <w:div w:id="1250890404">
                                                          <w:marLeft w:val="0"/>
                                                          <w:marRight w:val="0"/>
                                                          <w:marTop w:val="0"/>
                                                          <w:marBottom w:val="0"/>
                                                          <w:divBdr>
                                                            <w:top w:val="none" w:sz="0" w:space="0" w:color="auto"/>
                                                            <w:left w:val="none" w:sz="0" w:space="0" w:color="auto"/>
                                                            <w:bottom w:val="none" w:sz="0" w:space="0" w:color="auto"/>
                                                            <w:right w:val="none" w:sz="0" w:space="0" w:color="auto"/>
                                                          </w:divBdr>
                                                        </w:div>
                                                        <w:div w:id="740954918">
                                                          <w:marLeft w:val="0"/>
                                                          <w:marRight w:val="0"/>
                                                          <w:marTop w:val="0"/>
                                                          <w:marBottom w:val="0"/>
                                                          <w:divBdr>
                                                            <w:top w:val="none" w:sz="0" w:space="0" w:color="auto"/>
                                                            <w:left w:val="none" w:sz="0" w:space="0" w:color="auto"/>
                                                            <w:bottom w:val="none" w:sz="0" w:space="0" w:color="auto"/>
                                                            <w:right w:val="none" w:sz="0" w:space="0" w:color="auto"/>
                                                          </w:divBdr>
                                                        </w:div>
                                                        <w:div w:id="349727026">
                                                          <w:marLeft w:val="0"/>
                                                          <w:marRight w:val="0"/>
                                                          <w:marTop w:val="0"/>
                                                          <w:marBottom w:val="0"/>
                                                          <w:divBdr>
                                                            <w:top w:val="none" w:sz="0" w:space="0" w:color="auto"/>
                                                            <w:left w:val="none" w:sz="0" w:space="0" w:color="auto"/>
                                                            <w:bottom w:val="none" w:sz="0" w:space="0" w:color="auto"/>
                                                            <w:right w:val="none" w:sz="0" w:space="0" w:color="auto"/>
                                                          </w:divBdr>
                                                        </w:div>
                                                        <w:div w:id="1172257319">
                                                          <w:marLeft w:val="0"/>
                                                          <w:marRight w:val="0"/>
                                                          <w:marTop w:val="0"/>
                                                          <w:marBottom w:val="0"/>
                                                          <w:divBdr>
                                                            <w:top w:val="none" w:sz="0" w:space="0" w:color="auto"/>
                                                            <w:left w:val="none" w:sz="0" w:space="0" w:color="auto"/>
                                                            <w:bottom w:val="none" w:sz="0" w:space="0" w:color="auto"/>
                                                            <w:right w:val="none" w:sz="0" w:space="0" w:color="auto"/>
                                                          </w:divBdr>
                                                        </w:div>
                                                        <w:div w:id="2047289743">
                                                          <w:marLeft w:val="0"/>
                                                          <w:marRight w:val="0"/>
                                                          <w:marTop w:val="0"/>
                                                          <w:marBottom w:val="0"/>
                                                          <w:divBdr>
                                                            <w:top w:val="none" w:sz="0" w:space="0" w:color="auto"/>
                                                            <w:left w:val="none" w:sz="0" w:space="0" w:color="auto"/>
                                                            <w:bottom w:val="none" w:sz="0" w:space="0" w:color="auto"/>
                                                            <w:right w:val="none" w:sz="0" w:space="0" w:color="auto"/>
                                                          </w:divBdr>
                                                        </w:div>
                                                        <w:div w:id="1720931564">
                                                          <w:marLeft w:val="0"/>
                                                          <w:marRight w:val="0"/>
                                                          <w:marTop w:val="0"/>
                                                          <w:marBottom w:val="0"/>
                                                          <w:divBdr>
                                                            <w:top w:val="none" w:sz="0" w:space="0" w:color="auto"/>
                                                            <w:left w:val="none" w:sz="0" w:space="0" w:color="auto"/>
                                                            <w:bottom w:val="none" w:sz="0" w:space="0" w:color="auto"/>
                                                            <w:right w:val="none" w:sz="0" w:space="0" w:color="auto"/>
                                                          </w:divBdr>
                                                        </w:div>
                                                        <w:div w:id="3478440">
                                                          <w:marLeft w:val="0"/>
                                                          <w:marRight w:val="0"/>
                                                          <w:marTop w:val="0"/>
                                                          <w:marBottom w:val="0"/>
                                                          <w:divBdr>
                                                            <w:top w:val="none" w:sz="0" w:space="0" w:color="auto"/>
                                                            <w:left w:val="none" w:sz="0" w:space="0" w:color="auto"/>
                                                            <w:bottom w:val="none" w:sz="0" w:space="0" w:color="auto"/>
                                                            <w:right w:val="none" w:sz="0" w:space="0" w:color="auto"/>
                                                          </w:divBdr>
                                                        </w:div>
                                                        <w:div w:id="828668388">
                                                          <w:marLeft w:val="0"/>
                                                          <w:marRight w:val="0"/>
                                                          <w:marTop w:val="0"/>
                                                          <w:marBottom w:val="0"/>
                                                          <w:divBdr>
                                                            <w:top w:val="none" w:sz="0" w:space="0" w:color="auto"/>
                                                            <w:left w:val="none" w:sz="0" w:space="0" w:color="auto"/>
                                                            <w:bottom w:val="none" w:sz="0" w:space="0" w:color="auto"/>
                                                            <w:right w:val="none" w:sz="0" w:space="0" w:color="auto"/>
                                                          </w:divBdr>
                                                        </w:div>
                                                        <w:div w:id="1076586619">
                                                          <w:marLeft w:val="0"/>
                                                          <w:marRight w:val="0"/>
                                                          <w:marTop w:val="0"/>
                                                          <w:marBottom w:val="0"/>
                                                          <w:divBdr>
                                                            <w:top w:val="none" w:sz="0" w:space="0" w:color="auto"/>
                                                            <w:left w:val="none" w:sz="0" w:space="0" w:color="auto"/>
                                                            <w:bottom w:val="none" w:sz="0" w:space="0" w:color="auto"/>
                                                            <w:right w:val="none" w:sz="0" w:space="0" w:color="auto"/>
                                                          </w:divBdr>
                                                        </w:div>
                                                        <w:div w:id="1685940755">
                                                          <w:marLeft w:val="0"/>
                                                          <w:marRight w:val="0"/>
                                                          <w:marTop w:val="0"/>
                                                          <w:marBottom w:val="0"/>
                                                          <w:divBdr>
                                                            <w:top w:val="none" w:sz="0" w:space="0" w:color="auto"/>
                                                            <w:left w:val="none" w:sz="0" w:space="0" w:color="auto"/>
                                                            <w:bottom w:val="none" w:sz="0" w:space="0" w:color="auto"/>
                                                            <w:right w:val="none" w:sz="0" w:space="0" w:color="auto"/>
                                                          </w:divBdr>
                                                        </w:div>
                                                        <w:div w:id="2057583816">
                                                          <w:marLeft w:val="0"/>
                                                          <w:marRight w:val="0"/>
                                                          <w:marTop w:val="0"/>
                                                          <w:marBottom w:val="0"/>
                                                          <w:divBdr>
                                                            <w:top w:val="none" w:sz="0" w:space="0" w:color="auto"/>
                                                            <w:left w:val="none" w:sz="0" w:space="0" w:color="auto"/>
                                                            <w:bottom w:val="none" w:sz="0" w:space="0" w:color="auto"/>
                                                            <w:right w:val="none" w:sz="0" w:space="0" w:color="auto"/>
                                                          </w:divBdr>
                                                        </w:div>
                                                        <w:div w:id="1822650754">
                                                          <w:marLeft w:val="0"/>
                                                          <w:marRight w:val="0"/>
                                                          <w:marTop w:val="0"/>
                                                          <w:marBottom w:val="0"/>
                                                          <w:divBdr>
                                                            <w:top w:val="none" w:sz="0" w:space="0" w:color="auto"/>
                                                            <w:left w:val="none" w:sz="0" w:space="0" w:color="auto"/>
                                                            <w:bottom w:val="none" w:sz="0" w:space="0" w:color="auto"/>
                                                            <w:right w:val="none" w:sz="0" w:space="0" w:color="auto"/>
                                                          </w:divBdr>
                                                        </w:div>
                                                        <w:div w:id="1095631276">
                                                          <w:marLeft w:val="0"/>
                                                          <w:marRight w:val="0"/>
                                                          <w:marTop w:val="0"/>
                                                          <w:marBottom w:val="0"/>
                                                          <w:divBdr>
                                                            <w:top w:val="none" w:sz="0" w:space="0" w:color="auto"/>
                                                            <w:left w:val="none" w:sz="0" w:space="0" w:color="auto"/>
                                                            <w:bottom w:val="none" w:sz="0" w:space="0" w:color="auto"/>
                                                            <w:right w:val="none" w:sz="0" w:space="0" w:color="auto"/>
                                                          </w:divBdr>
                                                        </w:div>
                                                        <w:div w:id="887959633">
                                                          <w:marLeft w:val="0"/>
                                                          <w:marRight w:val="0"/>
                                                          <w:marTop w:val="0"/>
                                                          <w:marBottom w:val="0"/>
                                                          <w:divBdr>
                                                            <w:top w:val="none" w:sz="0" w:space="0" w:color="auto"/>
                                                            <w:left w:val="none" w:sz="0" w:space="0" w:color="auto"/>
                                                            <w:bottom w:val="none" w:sz="0" w:space="0" w:color="auto"/>
                                                            <w:right w:val="none" w:sz="0" w:space="0" w:color="auto"/>
                                                          </w:divBdr>
                                                        </w:div>
                                                        <w:div w:id="557207776">
                                                          <w:marLeft w:val="0"/>
                                                          <w:marRight w:val="0"/>
                                                          <w:marTop w:val="0"/>
                                                          <w:marBottom w:val="0"/>
                                                          <w:divBdr>
                                                            <w:top w:val="none" w:sz="0" w:space="0" w:color="auto"/>
                                                            <w:left w:val="none" w:sz="0" w:space="0" w:color="auto"/>
                                                            <w:bottom w:val="none" w:sz="0" w:space="0" w:color="auto"/>
                                                            <w:right w:val="none" w:sz="0" w:space="0" w:color="auto"/>
                                                          </w:divBdr>
                                                        </w:div>
                                                        <w:div w:id="1077436720">
                                                          <w:marLeft w:val="0"/>
                                                          <w:marRight w:val="0"/>
                                                          <w:marTop w:val="0"/>
                                                          <w:marBottom w:val="0"/>
                                                          <w:divBdr>
                                                            <w:top w:val="none" w:sz="0" w:space="0" w:color="auto"/>
                                                            <w:left w:val="none" w:sz="0" w:space="0" w:color="auto"/>
                                                            <w:bottom w:val="none" w:sz="0" w:space="0" w:color="auto"/>
                                                            <w:right w:val="none" w:sz="0" w:space="0" w:color="auto"/>
                                                          </w:divBdr>
                                                        </w:div>
                                                        <w:div w:id="417285665">
                                                          <w:marLeft w:val="0"/>
                                                          <w:marRight w:val="0"/>
                                                          <w:marTop w:val="0"/>
                                                          <w:marBottom w:val="0"/>
                                                          <w:divBdr>
                                                            <w:top w:val="none" w:sz="0" w:space="0" w:color="auto"/>
                                                            <w:left w:val="none" w:sz="0" w:space="0" w:color="auto"/>
                                                            <w:bottom w:val="none" w:sz="0" w:space="0" w:color="auto"/>
                                                            <w:right w:val="none" w:sz="0" w:space="0" w:color="auto"/>
                                                          </w:divBdr>
                                                        </w:div>
                                                        <w:div w:id="9721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606420187">
      <w:bodyDiv w:val="1"/>
      <w:marLeft w:val="0"/>
      <w:marRight w:val="0"/>
      <w:marTop w:val="0"/>
      <w:marBottom w:val="0"/>
      <w:divBdr>
        <w:top w:val="none" w:sz="0" w:space="0" w:color="auto"/>
        <w:left w:val="none" w:sz="0" w:space="0" w:color="auto"/>
        <w:bottom w:val="none" w:sz="0" w:space="0" w:color="auto"/>
        <w:right w:val="none" w:sz="0" w:space="0" w:color="auto"/>
      </w:divBdr>
      <w:divsChild>
        <w:div w:id="17955128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872147">
              <w:marLeft w:val="0"/>
              <w:marRight w:val="0"/>
              <w:marTop w:val="0"/>
              <w:marBottom w:val="0"/>
              <w:divBdr>
                <w:top w:val="none" w:sz="0" w:space="0" w:color="auto"/>
                <w:left w:val="none" w:sz="0" w:space="0" w:color="auto"/>
                <w:bottom w:val="none" w:sz="0" w:space="0" w:color="auto"/>
                <w:right w:val="none" w:sz="0" w:space="0" w:color="auto"/>
              </w:divBdr>
              <w:divsChild>
                <w:div w:id="548296815">
                  <w:marLeft w:val="0"/>
                  <w:marRight w:val="0"/>
                  <w:marTop w:val="0"/>
                  <w:marBottom w:val="0"/>
                  <w:divBdr>
                    <w:top w:val="none" w:sz="0" w:space="0" w:color="auto"/>
                    <w:left w:val="none" w:sz="0" w:space="0" w:color="auto"/>
                    <w:bottom w:val="none" w:sz="0" w:space="0" w:color="auto"/>
                    <w:right w:val="none" w:sz="0" w:space="0" w:color="auto"/>
                  </w:divBdr>
                  <w:divsChild>
                    <w:div w:id="228082443">
                      <w:marLeft w:val="0"/>
                      <w:marRight w:val="0"/>
                      <w:marTop w:val="0"/>
                      <w:marBottom w:val="0"/>
                      <w:divBdr>
                        <w:top w:val="none" w:sz="0" w:space="0" w:color="auto"/>
                        <w:left w:val="none" w:sz="0" w:space="0" w:color="auto"/>
                        <w:bottom w:val="none" w:sz="0" w:space="0" w:color="auto"/>
                        <w:right w:val="none" w:sz="0" w:space="0" w:color="auto"/>
                      </w:divBdr>
                      <w:divsChild>
                        <w:div w:id="990134100">
                          <w:marLeft w:val="0"/>
                          <w:marRight w:val="0"/>
                          <w:marTop w:val="0"/>
                          <w:marBottom w:val="0"/>
                          <w:divBdr>
                            <w:top w:val="none" w:sz="0" w:space="0" w:color="auto"/>
                            <w:left w:val="none" w:sz="0" w:space="0" w:color="auto"/>
                            <w:bottom w:val="none" w:sz="0" w:space="0" w:color="auto"/>
                            <w:right w:val="none" w:sz="0" w:space="0" w:color="auto"/>
                          </w:divBdr>
                          <w:divsChild>
                            <w:div w:id="1178228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913624">
                                  <w:marLeft w:val="0"/>
                                  <w:marRight w:val="0"/>
                                  <w:marTop w:val="0"/>
                                  <w:marBottom w:val="0"/>
                                  <w:divBdr>
                                    <w:top w:val="none" w:sz="0" w:space="0" w:color="auto"/>
                                    <w:left w:val="none" w:sz="0" w:space="0" w:color="auto"/>
                                    <w:bottom w:val="none" w:sz="0" w:space="0" w:color="auto"/>
                                    <w:right w:val="none" w:sz="0" w:space="0" w:color="auto"/>
                                  </w:divBdr>
                                  <w:divsChild>
                                    <w:div w:id="1145703037">
                                      <w:marLeft w:val="0"/>
                                      <w:marRight w:val="0"/>
                                      <w:marTop w:val="0"/>
                                      <w:marBottom w:val="0"/>
                                      <w:divBdr>
                                        <w:top w:val="none" w:sz="0" w:space="0" w:color="auto"/>
                                        <w:left w:val="none" w:sz="0" w:space="0" w:color="auto"/>
                                        <w:bottom w:val="none" w:sz="0" w:space="0" w:color="auto"/>
                                        <w:right w:val="none" w:sz="0" w:space="0" w:color="auto"/>
                                      </w:divBdr>
                                      <w:divsChild>
                                        <w:div w:id="1879852706">
                                          <w:marLeft w:val="0"/>
                                          <w:marRight w:val="0"/>
                                          <w:marTop w:val="0"/>
                                          <w:marBottom w:val="0"/>
                                          <w:divBdr>
                                            <w:top w:val="none" w:sz="0" w:space="0" w:color="auto"/>
                                            <w:left w:val="none" w:sz="0" w:space="0" w:color="auto"/>
                                            <w:bottom w:val="none" w:sz="0" w:space="0" w:color="auto"/>
                                            <w:right w:val="none" w:sz="0" w:space="0" w:color="auto"/>
                                          </w:divBdr>
                                          <w:divsChild>
                                            <w:div w:id="1475365693">
                                              <w:marLeft w:val="0"/>
                                              <w:marRight w:val="0"/>
                                              <w:marTop w:val="0"/>
                                              <w:marBottom w:val="0"/>
                                              <w:divBdr>
                                                <w:top w:val="none" w:sz="0" w:space="0" w:color="auto"/>
                                                <w:left w:val="none" w:sz="0" w:space="0" w:color="auto"/>
                                                <w:bottom w:val="none" w:sz="0" w:space="0" w:color="auto"/>
                                                <w:right w:val="none" w:sz="0" w:space="0" w:color="auto"/>
                                              </w:divBdr>
                                              <w:divsChild>
                                                <w:div w:id="1816218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09698">
                                                      <w:marLeft w:val="0"/>
                                                      <w:marRight w:val="0"/>
                                                      <w:marTop w:val="0"/>
                                                      <w:marBottom w:val="0"/>
                                                      <w:divBdr>
                                                        <w:top w:val="none" w:sz="0" w:space="0" w:color="auto"/>
                                                        <w:left w:val="none" w:sz="0" w:space="0" w:color="auto"/>
                                                        <w:bottom w:val="none" w:sz="0" w:space="0" w:color="auto"/>
                                                        <w:right w:val="none" w:sz="0" w:space="0" w:color="auto"/>
                                                      </w:divBdr>
                                                    </w:div>
                                                    <w:div w:id="791288581">
                                                      <w:marLeft w:val="0"/>
                                                      <w:marRight w:val="0"/>
                                                      <w:marTop w:val="0"/>
                                                      <w:marBottom w:val="0"/>
                                                      <w:divBdr>
                                                        <w:top w:val="none" w:sz="0" w:space="0" w:color="auto"/>
                                                        <w:left w:val="none" w:sz="0" w:space="0" w:color="auto"/>
                                                        <w:bottom w:val="none" w:sz="0" w:space="0" w:color="auto"/>
                                                        <w:right w:val="none" w:sz="0" w:space="0" w:color="auto"/>
                                                      </w:divBdr>
                                                    </w:div>
                                                    <w:div w:id="565535628">
                                                      <w:marLeft w:val="0"/>
                                                      <w:marRight w:val="0"/>
                                                      <w:marTop w:val="0"/>
                                                      <w:marBottom w:val="0"/>
                                                      <w:divBdr>
                                                        <w:top w:val="none" w:sz="0" w:space="0" w:color="auto"/>
                                                        <w:left w:val="none" w:sz="0" w:space="0" w:color="auto"/>
                                                        <w:bottom w:val="none" w:sz="0" w:space="0" w:color="auto"/>
                                                        <w:right w:val="none" w:sz="0" w:space="0" w:color="auto"/>
                                                      </w:divBdr>
                                                    </w:div>
                                                    <w:div w:id="457335307">
                                                      <w:marLeft w:val="0"/>
                                                      <w:marRight w:val="0"/>
                                                      <w:marTop w:val="0"/>
                                                      <w:marBottom w:val="0"/>
                                                      <w:divBdr>
                                                        <w:top w:val="none" w:sz="0" w:space="0" w:color="auto"/>
                                                        <w:left w:val="none" w:sz="0" w:space="0" w:color="auto"/>
                                                        <w:bottom w:val="none" w:sz="0" w:space="0" w:color="auto"/>
                                                        <w:right w:val="none" w:sz="0" w:space="0" w:color="auto"/>
                                                      </w:divBdr>
                                                    </w:div>
                                                    <w:div w:id="113254588">
                                                      <w:marLeft w:val="0"/>
                                                      <w:marRight w:val="0"/>
                                                      <w:marTop w:val="0"/>
                                                      <w:marBottom w:val="0"/>
                                                      <w:divBdr>
                                                        <w:top w:val="none" w:sz="0" w:space="0" w:color="auto"/>
                                                        <w:left w:val="none" w:sz="0" w:space="0" w:color="auto"/>
                                                        <w:bottom w:val="none" w:sz="0" w:space="0" w:color="auto"/>
                                                        <w:right w:val="none" w:sz="0" w:space="0" w:color="auto"/>
                                                      </w:divBdr>
                                                      <w:divsChild>
                                                        <w:div w:id="1531651261">
                                                          <w:marLeft w:val="0"/>
                                                          <w:marRight w:val="0"/>
                                                          <w:marTop w:val="0"/>
                                                          <w:marBottom w:val="0"/>
                                                          <w:divBdr>
                                                            <w:top w:val="none" w:sz="0" w:space="0" w:color="auto"/>
                                                            <w:left w:val="none" w:sz="0" w:space="0" w:color="auto"/>
                                                            <w:bottom w:val="none" w:sz="0" w:space="0" w:color="auto"/>
                                                            <w:right w:val="none" w:sz="0" w:space="0" w:color="auto"/>
                                                          </w:divBdr>
                                                        </w:div>
                                                        <w:div w:id="2006129742">
                                                          <w:marLeft w:val="0"/>
                                                          <w:marRight w:val="0"/>
                                                          <w:marTop w:val="0"/>
                                                          <w:marBottom w:val="0"/>
                                                          <w:divBdr>
                                                            <w:top w:val="none" w:sz="0" w:space="0" w:color="auto"/>
                                                            <w:left w:val="none" w:sz="0" w:space="0" w:color="auto"/>
                                                            <w:bottom w:val="none" w:sz="0" w:space="0" w:color="auto"/>
                                                            <w:right w:val="none" w:sz="0" w:space="0" w:color="auto"/>
                                                          </w:divBdr>
                                                        </w:div>
                                                        <w:div w:id="2078821744">
                                                          <w:marLeft w:val="0"/>
                                                          <w:marRight w:val="0"/>
                                                          <w:marTop w:val="0"/>
                                                          <w:marBottom w:val="0"/>
                                                          <w:divBdr>
                                                            <w:top w:val="none" w:sz="0" w:space="0" w:color="auto"/>
                                                            <w:left w:val="none" w:sz="0" w:space="0" w:color="auto"/>
                                                            <w:bottom w:val="none" w:sz="0" w:space="0" w:color="auto"/>
                                                            <w:right w:val="none" w:sz="0" w:space="0" w:color="auto"/>
                                                          </w:divBdr>
                                                        </w:div>
                                                        <w:div w:id="1425300270">
                                                          <w:marLeft w:val="0"/>
                                                          <w:marRight w:val="0"/>
                                                          <w:marTop w:val="0"/>
                                                          <w:marBottom w:val="0"/>
                                                          <w:divBdr>
                                                            <w:top w:val="none" w:sz="0" w:space="0" w:color="auto"/>
                                                            <w:left w:val="none" w:sz="0" w:space="0" w:color="auto"/>
                                                            <w:bottom w:val="none" w:sz="0" w:space="0" w:color="auto"/>
                                                            <w:right w:val="none" w:sz="0" w:space="0" w:color="auto"/>
                                                          </w:divBdr>
                                                        </w:div>
                                                        <w:div w:id="450324776">
                                                          <w:marLeft w:val="0"/>
                                                          <w:marRight w:val="0"/>
                                                          <w:marTop w:val="0"/>
                                                          <w:marBottom w:val="0"/>
                                                          <w:divBdr>
                                                            <w:top w:val="none" w:sz="0" w:space="0" w:color="auto"/>
                                                            <w:left w:val="none" w:sz="0" w:space="0" w:color="auto"/>
                                                            <w:bottom w:val="none" w:sz="0" w:space="0" w:color="auto"/>
                                                            <w:right w:val="none" w:sz="0" w:space="0" w:color="auto"/>
                                                          </w:divBdr>
                                                        </w:div>
                                                        <w:div w:id="1510480886">
                                                          <w:marLeft w:val="0"/>
                                                          <w:marRight w:val="0"/>
                                                          <w:marTop w:val="0"/>
                                                          <w:marBottom w:val="0"/>
                                                          <w:divBdr>
                                                            <w:top w:val="none" w:sz="0" w:space="0" w:color="auto"/>
                                                            <w:left w:val="none" w:sz="0" w:space="0" w:color="auto"/>
                                                            <w:bottom w:val="none" w:sz="0" w:space="0" w:color="auto"/>
                                                            <w:right w:val="none" w:sz="0" w:space="0" w:color="auto"/>
                                                          </w:divBdr>
                                                        </w:div>
                                                        <w:div w:id="1219972360">
                                                          <w:marLeft w:val="0"/>
                                                          <w:marRight w:val="0"/>
                                                          <w:marTop w:val="0"/>
                                                          <w:marBottom w:val="0"/>
                                                          <w:divBdr>
                                                            <w:top w:val="none" w:sz="0" w:space="0" w:color="auto"/>
                                                            <w:left w:val="none" w:sz="0" w:space="0" w:color="auto"/>
                                                            <w:bottom w:val="none" w:sz="0" w:space="0" w:color="auto"/>
                                                            <w:right w:val="none" w:sz="0" w:space="0" w:color="auto"/>
                                                          </w:divBdr>
                                                        </w:div>
                                                        <w:div w:id="1354648970">
                                                          <w:marLeft w:val="0"/>
                                                          <w:marRight w:val="0"/>
                                                          <w:marTop w:val="0"/>
                                                          <w:marBottom w:val="0"/>
                                                          <w:divBdr>
                                                            <w:top w:val="none" w:sz="0" w:space="0" w:color="auto"/>
                                                            <w:left w:val="none" w:sz="0" w:space="0" w:color="auto"/>
                                                            <w:bottom w:val="none" w:sz="0" w:space="0" w:color="auto"/>
                                                            <w:right w:val="none" w:sz="0" w:space="0" w:color="auto"/>
                                                          </w:divBdr>
                                                        </w:div>
                                                        <w:div w:id="1032533391">
                                                          <w:marLeft w:val="0"/>
                                                          <w:marRight w:val="0"/>
                                                          <w:marTop w:val="0"/>
                                                          <w:marBottom w:val="0"/>
                                                          <w:divBdr>
                                                            <w:top w:val="none" w:sz="0" w:space="0" w:color="auto"/>
                                                            <w:left w:val="none" w:sz="0" w:space="0" w:color="auto"/>
                                                            <w:bottom w:val="none" w:sz="0" w:space="0" w:color="auto"/>
                                                            <w:right w:val="none" w:sz="0" w:space="0" w:color="auto"/>
                                                          </w:divBdr>
                                                        </w:div>
                                                        <w:div w:id="1428115978">
                                                          <w:marLeft w:val="0"/>
                                                          <w:marRight w:val="0"/>
                                                          <w:marTop w:val="0"/>
                                                          <w:marBottom w:val="0"/>
                                                          <w:divBdr>
                                                            <w:top w:val="none" w:sz="0" w:space="0" w:color="auto"/>
                                                            <w:left w:val="none" w:sz="0" w:space="0" w:color="auto"/>
                                                            <w:bottom w:val="none" w:sz="0" w:space="0" w:color="auto"/>
                                                            <w:right w:val="none" w:sz="0" w:space="0" w:color="auto"/>
                                                          </w:divBdr>
                                                        </w:div>
                                                        <w:div w:id="1535994683">
                                                          <w:marLeft w:val="0"/>
                                                          <w:marRight w:val="0"/>
                                                          <w:marTop w:val="0"/>
                                                          <w:marBottom w:val="0"/>
                                                          <w:divBdr>
                                                            <w:top w:val="none" w:sz="0" w:space="0" w:color="auto"/>
                                                            <w:left w:val="none" w:sz="0" w:space="0" w:color="auto"/>
                                                            <w:bottom w:val="none" w:sz="0" w:space="0" w:color="auto"/>
                                                            <w:right w:val="none" w:sz="0" w:space="0" w:color="auto"/>
                                                          </w:divBdr>
                                                        </w:div>
                                                        <w:div w:id="1722359715">
                                                          <w:marLeft w:val="0"/>
                                                          <w:marRight w:val="0"/>
                                                          <w:marTop w:val="0"/>
                                                          <w:marBottom w:val="0"/>
                                                          <w:divBdr>
                                                            <w:top w:val="none" w:sz="0" w:space="0" w:color="auto"/>
                                                            <w:left w:val="none" w:sz="0" w:space="0" w:color="auto"/>
                                                            <w:bottom w:val="none" w:sz="0" w:space="0" w:color="auto"/>
                                                            <w:right w:val="none" w:sz="0" w:space="0" w:color="auto"/>
                                                          </w:divBdr>
                                                        </w:div>
                                                        <w:div w:id="1365208734">
                                                          <w:marLeft w:val="0"/>
                                                          <w:marRight w:val="0"/>
                                                          <w:marTop w:val="0"/>
                                                          <w:marBottom w:val="0"/>
                                                          <w:divBdr>
                                                            <w:top w:val="none" w:sz="0" w:space="0" w:color="auto"/>
                                                            <w:left w:val="none" w:sz="0" w:space="0" w:color="auto"/>
                                                            <w:bottom w:val="none" w:sz="0" w:space="0" w:color="auto"/>
                                                            <w:right w:val="none" w:sz="0" w:space="0" w:color="auto"/>
                                                          </w:divBdr>
                                                        </w:div>
                                                        <w:div w:id="960916327">
                                                          <w:marLeft w:val="0"/>
                                                          <w:marRight w:val="0"/>
                                                          <w:marTop w:val="0"/>
                                                          <w:marBottom w:val="0"/>
                                                          <w:divBdr>
                                                            <w:top w:val="none" w:sz="0" w:space="0" w:color="auto"/>
                                                            <w:left w:val="none" w:sz="0" w:space="0" w:color="auto"/>
                                                            <w:bottom w:val="none" w:sz="0" w:space="0" w:color="auto"/>
                                                            <w:right w:val="none" w:sz="0" w:space="0" w:color="auto"/>
                                                          </w:divBdr>
                                                        </w:div>
                                                        <w:div w:id="159588408">
                                                          <w:marLeft w:val="0"/>
                                                          <w:marRight w:val="0"/>
                                                          <w:marTop w:val="0"/>
                                                          <w:marBottom w:val="0"/>
                                                          <w:divBdr>
                                                            <w:top w:val="none" w:sz="0" w:space="0" w:color="auto"/>
                                                            <w:left w:val="none" w:sz="0" w:space="0" w:color="auto"/>
                                                            <w:bottom w:val="none" w:sz="0" w:space="0" w:color="auto"/>
                                                            <w:right w:val="none" w:sz="0" w:space="0" w:color="auto"/>
                                                          </w:divBdr>
                                                        </w:div>
                                                        <w:div w:id="58596978">
                                                          <w:marLeft w:val="0"/>
                                                          <w:marRight w:val="0"/>
                                                          <w:marTop w:val="0"/>
                                                          <w:marBottom w:val="0"/>
                                                          <w:divBdr>
                                                            <w:top w:val="none" w:sz="0" w:space="0" w:color="auto"/>
                                                            <w:left w:val="none" w:sz="0" w:space="0" w:color="auto"/>
                                                            <w:bottom w:val="none" w:sz="0" w:space="0" w:color="auto"/>
                                                            <w:right w:val="none" w:sz="0" w:space="0" w:color="auto"/>
                                                          </w:divBdr>
                                                        </w:div>
                                                        <w:div w:id="405539304">
                                                          <w:marLeft w:val="0"/>
                                                          <w:marRight w:val="0"/>
                                                          <w:marTop w:val="0"/>
                                                          <w:marBottom w:val="0"/>
                                                          <w:divBdr>
                                                            <w:top w:val="none" w:sz="0" w:space="0" w:color="auto"/>
                                                            <w:left w:val="none" w:sz="0" w:space="0" w:color="auto"/>
                                                            <w:bottom w:val="none" w:sz="0" w:space="0" w:color="auto"/>
                                                            <w:right w:val="none" w:sz="0" w:space="0" w:color="auto"/>
                                                          </w:divBdr>
                                                        </w:div>
                                                        <w:div w:id="505941248">
                                                          <w:marLeft w:val="0"/>
                                                          <w:marRight w:val="0"/>
                                                          <w:marTop w:val="0"/>
                                                          <w:marBottom w:val="0"/>
                                                          <w:divBdr>
                                                            <w:top w:val="none" w:sz="0" w:space="0" w:color="auto"/>
                                                            <w:left w:val="none" w:sz="0" w:space="0" w:color="auto"/>
                                                            <w:bottom w:val="none" w:sz="0" w:space="0" w:color="auto"/>
                                                            <w:right w:val="none" w:sz="0" w:space="0" w:color="auto"/>
                                                          </w:divBdr>
                                                        </w:div>
                                                        <w:div w:id="1045132111">
                                                          <w:marLeft w:val="0"/>
                                                          <w:marRight w:val="0"/>
                                                          <w:marTop w:val="0"/>
                                                          <w:marBottom w:val="0"/>
                                                          <w:divBdr>
                                                            <w:top w:val="none" w:sz="0" w:space="0" w:color="auto"/>
                                                            <w:left w:val="none" w:sz="0" w:space="0" w:color="auto"/>
                                                            <w:bottom w:val="none" w:sz="0" w:space="0" w:color="auto"/>
                                                            <w:right w:val="none" w:sz="0" w:space="0" w:color="auto"/>
                                                          </w:divBdr>
                                                        </w:div>
                                                        <w:div w:id="1490293548">
                                                          <w:marLeft w:val="0"/>
                                                          <w:marRight w:val="0"/>
                                                          <w:marTop w:val="0"/>
                                                          <w:marBottom w:val="0"/>
                                                          <w:divBdr>
                                                            <w:top w:val="none" w:sz="0" w:space="0" w:color="auto"/>
                                                            <w:left w:val="none" w:sz="0" w:space="0" w:color="auto"/>
                                                            <w:bottom w:val="none" w:sz="0" w:space="0" w:color="auto"/>
                                                            <w:right w:val="none" w:sz="0" w:space="0" w:color="auto"/>
                                                          </w:divBdr>
                                                        </w:div>
                                                        <w:div w:id="2072726671">
                                                          <w:marLeft w:val="0"/>
                                                          <w:marRight w:val="0"/>
                                                          <w:marTop w:val="0"/>
                                                          <w:marBottom w:val="0"/>
                                                          <w:divBdr>
                                                            <w:top w:val="none" w:sz="0" w:space="0" w:color="auto"/>
                                                            <w:left w:val="none" w:sz="0" w:space="0" w:color="auto"/>
                                                            <w:bottom w:val="none" w:sz="0" w:space="0" w:color="auto"/>
                                                            <w:right w:val="none" w:sz="0" w:space="0" w:color="auto"/>
                                                          </w:divBdr>
                                                        </w:div>
                                                        <w:div w:id="966398348">
                                                          <w:marLeft w:val="0"/>
                                                          <w:marRight w:val="0"/>
                                                          <w:marTop w:val="0"/>
                                                          <w:marBottom w:val="0"/>
                                                          <w:divBdr>
                                                            <w:top w:val="none" w:sz="0" w:space="0" w:color="auto"/>
                                                            <w:left w:val="none" w:sz="0" w:space="0" w:color="auto"/>
                                                            <w:bottom w:val="none" w:sz="0" w:space="0" w:color="auto"/>
                                                            <w:right w:val="none" w:sz="0" w:space="0" w:color="auto"/>
                                                          </w:divBdr>
                                                        </w:div>
                                                        <w:div w:id="584723873">
                                                          <w:marLeft w:val="0"/>
                                                          <w:marRight w:val="0"/>
                                                          <w:marTop w:val="0"/>
                                                          <w:marBottom w:val="0"/>
                                                          <w:divBdr>
                                                            <w:top w:val="none" w:sz="0" w:space="0" w:color="auto"/>
                                                            <w:left w:val="none" w:sz="0" w:space="0" w:color="auto"/>
                                                            <w:bottom w:val="none" w:sz="0" w:space="0" w:color="auto"/>
                                                            <w:right w:val="none" w:sz="0" w:space="0" w:color="auto"/>
                                                          </w:divBdr>
                                                        </w:div>
                                                        <w:div w:id="25638474">
                                                          <w:marLeft w:val="0"/>
                                                          <w:marRight w:val="0"/>
                                                          <w:marTop w:val="0"/>
                                                          <w:marBottom w:val="0"/>
                                                          <w:divBdr>
                                                            <w:top w:val="none" w:sz="0" w:space="0" w:color="auto"/>
                                                            <w:left w:val="none" w:sz="0" w:space="0" w:color="auto"/>
                                                            <w:bottom w:val="none" w:sz="0" w:space="0" w:color="auto"/>
                                                            <w:right w:val="none" w:sz="0" w:space="0" w:color="auto"/>
                                                          </w:divBdr>
                                                        </w:div>
                                                        <w:div w:id="1269125142">
                                                          <w:marLeft w:val="0"/>
                                                          <w:marRight w:val="0"/>
                                                          <w:marTop w:val="0"/>
                                                          <w:marBottom w:val="0"/>
                                                          <w:divBdr>
                                                            <w:top w:val="none" w:sz="0" w:space="0" w:color="auto"/>
                                                            <w:left w:val="none" w:sz="0" w:space="0" w:color="auto"/>
                                                            <w:bottom w:val="none" w:sz="0" w:space="0" w:color="auto"/>
                                                            <w:right w:val="none" w:sz="0" w:space="0" w:color="auto"/>
                                                          </w:divBdr>
                                                        </w:div>
                                                        <w:div w:id="1898588570">
                                                          <w:marLeft w:val="0"/>
                                                          <w:marRight w:val="0"/>
                                                          <w:marTop w:val="0"/>
                                                          <w:marBottom w:val="0"/>
                                                          <w:divBdr>
                                                            <w:top w:val="none" w:sz="0" w:space="0" w:color="auto"/>
                                                            <w:left w:val="none" w:sz="0" w:space="0" w:color="auto"/>
                                                            <w:bottom w:val="none" w:sz="0" w:space="0" w:color="auto"/>
                                                            <w:right w:val="none" w:sz="0" w:space="0" w:color="auto"/>
                                                          </w:divBdr>
                                                        </w:div>
                                                        <w:div w:id="121924835">
                                                          <w:marLeft w:val="0"/>
                                                          <w:marRight w:val="0"/>
                                                          <w:marTop w:val="0"/>
                                                          <w:marBottom w:val="0"/>
                                                          <w:divBdr>
                                                            <w:top w:val="none" w:sz="0" w:space="0" w:color="auto"/>
                                                            <w:left w:val="none" w:sz="0" w:space="0" w:color="auto"/>
                                                            <w:bottom w:val="none" w:sz="0" w:space="0" w:color="auto"/>
                                                            <w:right w:val="none" w:sz="0" w:space="0" w:color="auto"/>
                                                          </w:divBdr>
                                                        </w:div>
                                                        <w:div w:id="1622760232">
                                                          <w:marLeft w:val="0"/>
                                                          <w:marRight w:val="0"/>
                                                          <w:marTop w:val="0"/>
                                                          <w:marBottom w:val="0"/>
                                                          <w:divBdr>
                                                            <w:top w:val="none" w:sz="0" w:space="0" w:color="auto"/>
                                                            <w:left w:val="none" w:sz="0" w:space="0" w:color="auto"/>
                                                            <w:bottom w:val="none" w:sz="0" w:space="0" w:color="auto"/>
                                                            <w:right w:val="none" w:sz="0" w:space="0" w:color="auto"/>
                                                          </w:divBdr>
                                                        </w:div>
                                                        <w:div w:id="913322692">
                                                          <w:marLeft w:val="0"/>
                                                          <w:marRight w:val="0"/>
                                                          <w:marTop w:val="0"/>
                                                          <w:marBottom w:val="0"/>
                                                          <w:divBdr>
                                                            <w:top w:val="none" w:sz="0" w:space="0" w:color="auto"/>
                                                            <w:left w:val="none" w:sz="0" w:space="0" w:color="auto"/>
                                                            <w:bottom w:val="none" w:sz="0" w:space="0" w:color="auto"/>
                                                            <w:right w:val="none" w:sz="0" w:space="0" w:color="auto"/>
                                                          </w:divBdr>
                                                        </w:div>
                                                        <w:div w:id="400178237">
                                                          <w:marLeft w:val="0"/>
                                                          <w:marRight w:val="0"/>
                                                          <w:marTop w:val="0"/>
                                                          <w:marBottom w:val="0"/>
                                                          <w:divBdr>
                                                            <w:top w:val="none" w:sz="0" w:space="0" w:color="auto"/>
                                                            <w:left w:val="none" w:sz="0" w:space="0" w:color="auto"/>
                                                            <w:bottom w:val="none" w:sz="0" w:space="0" w:color="auto"/>
                                                            <w:right w:val="none" w:sz="0" w:space="0" w:color="auto"/>
                                                          </w:divBdr>
                                                        </w:div>
                                                        <w:div w:id="20514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de/caravaning-ratgeb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1121</Words>
  <Characters>7066</Characters>
  <Application>Microsoft Office Word</Application>
  <DocSecurity>4</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2023-08-29T13:30:00Z</cp:lastPrinted>
  <dcterms:created xsi:type="dcterms:W3CDTF">2023-08-29T13:32:00Z</dcterms:created>
  <dcterms:modified xsi:type="dcterms:W3CDTF">2023-08-29T13:32:00Z</dcterms:modified>
</cp:coreProperties>
</file>